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38F12" w14:textId="77777777" w:rsidR="0003420E" w:rsidRPr="00251D40" w:rsidRDefault="002F20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64AF7C" w14:textId="77777777" w:rsidR="0003420E" w:rsidRPr="00716D14" w:rsidRDefault="0003420E">
      <w:pPr>
        <w:spacing w:before="0" w:after="0" w:line="0" w:lineRule="atLeast"/>
        <w:jc w:val="left"/>
        <w:rPr>
          <w:rFonts w:ascii="Arial"/>
          <w:color w:val="FF0000"/>
          <w:sz w:val="2"/>
          <w:lang w:val="en-US"/>
        </w:rPr>
      </w:pPr>
    </w:p>
    <w:p w14:paraId="2DACEAF6" w14:textId="77777777" w:rsidR="00251D40" w:rsidRPr="00C73049" w:rsidRDefault="00251D40" w:rsidP="00251D40">
      <w:pPr>
        <w:framePr w:w="10394" w:h="15489" w:hRule="exact" w:wrap="auto" w:vAnchor="page" w:hAnchor="page" w:x="738" w:y="654"/>
        <w:spacing w:before="0" w:after="0" w:line="27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 xml:space="preserve">STATEMENT OF ASSETS FOR THE </w:t>
      </w:r>
      <w:r>
        <w:rPr>
          <w:rFonts w:ascii="Verdana" w:hAnsi="Verdana"/>
          <w:b/>
          <w:color w:val="000000"/>
        </w:rPr>
        <w:t>APPROVAL</w:t>
      </w:r>
      <w:r>
        <w:rPr>
          <w:rFonts w:ascii="Verdana"/>
          <w:b/>
          <w:color w:val="000000"/>
        </w:rPr>
        <w:t xml:space="preserve"> OF THE RIGHT OF OCCUPANCY</w:t>
      </w:r>
    </w:p>
    <w:p w14:paraId="5DBE9AB5" w14:textId="6F95E023" w:rsidR="00251D40" w:rsidRPr="00C73049" w:rsidRDefault="00251D40" w:rsidP="00251D40">
      <w:pPr>
        <w:framePr w:w="10394" w:h="15489" w:hRule="exact" w:wrap="auto" w:vAnchor="page" w:hAnchor="page" w:x="738" w:y="654"/>
        <w:spacing w:before="482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Every person </w:t>
      </w:r>
      <w:r>
        <w:rPr>
          <w:rFonts w:ascii="Verdana"/>
          <w:b/>
          <w:color w:val="000000"/>
        </w:rPr>
        <w:t xml:space="preserve">moving to a right-of-occupancy home </w:t>
      </w:r>
      <w:r>
        <w:rPr>
          <w:rFonts w:ascii="Verdana"/>
          <w:color w:val="000000"/>
        </w:rPr>
        <w:t xml:space="preserve">between the ages of 18 and 54 must provide an </w:t>
      </w:r>
      <w:r>
        <w:rPr>
          <w:rFonts w:ascii="Verdana" w:hAnsi="Verdana"/>
          <w:color w:val="000000"/>
        </w:rPr>
        <w:t>account</w:t>
      </w:r>
      <w:r>
        <w:rPr>
          <w:rFonts w:ascii="Verdana"/>
          <w:color w:val="000000"/>
        </w:rPr>
        <w:t xml:space="preserve"> of their assets. </w:t>
      </w:r>
      <w:r>
        <w:rPr>
          <w:rFonts w:ascii="Verdana"/>
          <w:color w:val="000000"/>
        </w:rPr>
        <w:t>“</w:t>
      </w:r>
      <w:r>
        <w:rPr>
          <w:rFonts w:ascii="Verdana"/>
          <w:color w:val="000000"/>
        </w:rPr>
        <w:t>Assets</w:t>
      </w:r>
      <w:r>
        <w:rPr>
          <w:rFonts w:ascii="Verdana"/>
          <w:color w:val="000000"/>
        </w:rPr>
        <w:t>”</w:t>
      </w:r>
      <w:r>
        <w:rPr>
          <w:rFonts w:ascii="Verdana"/>
          <w:color w:val="000000"/>
        </w:rPr>
        <w:t xml:space="preserve"> means, among other things, </w:t>
      </w:r>
      <w:r>
        <w:rPr>
          <w:rFonts w:ascii="Verdana" w:hAnsi="Verdana"/>
          <w:color w:val="000000"/>
        </w:rPr>
        <w:t>shares in limited liability housing companies,</w:t>
      </w:r>
      <w:r>
        <w:rPr>
          <w:rFonts w:ascii="Verdana"/>
          <w:color w:val="000000"/>
        </w:rPr>
        <w:t xml:space="preserve"> </w:t>
      </w:r>
      <w:r>
        <w:rPr>
          <w:rFonts w:ascii="Verdana" w:hAnsi="Verdana"/>
          <w:color w:val="000000"/>
        </w:rPr>
        <w:t>real estate,</w:t>
      </w:r>
      <w:r w:rsidR="00177CC8">
        <w:rPr>
          <w:rFonts w:ascii="Verdana" w:hAnsi="Verdana"/>
          <w:color w:val="000000"/>
        </w:rPr>
        <w:t xml:space="preserve"> </w:t>
      </w:r>
      <w:r>
        <w:rPr>
          <w:rFonts w:ascii="Verdana"/>
          <w:color w:val="000000"/>
        </w:rPr>
        <w:t xml:space="preserve">funds, securities, </w:t>
      </w:r>
      <w:r>
        <w:rPr>
          <w:rFonts w:ascii="Verdana" w:hAnsi="Verdana"/>
          <w:color w:val="000000"/>
        </w:rPr>
        <w:t>and</w:t>
      </w:r>
      <w:r>
        <w:rPr>
          <w:rFonts w:ascii="Verdana"/>
          <w:color w:val="000000"/>
        </w:rPr>
        <w:t xml:space="preserve"> </w:t>
      </w:r>
      <w:r>
        <w:rPr>
          <w:rFonts w:ascii="Verdana" w:hAnsi="Verdana"/>
          <w:color w:val="000000"/>
        </w:rPr>
        <w:t>savings</w:t>
      </w:r>
      <w:r>
        <w:rPr>
          <w:rFonts w:ascii="Verdana"/>
          <w:color w:val="000000"/>
        </w:rPr>
        <w:t xml:space="preserve"> in </w:t>
      </w:r>
      <w:r>
        <w:rPr>
          <w:rFonts w:ascii="Verdana" w:hAnsi="Verdana"/>
          <w:color w:val="000000"/>
        </w:rPr>
        <w:t>bank accounts.</w:t>
      </w:r>
      <w:r>
        <w:rPr>
          <w:rFonts w:ascii="Verdana"/>
          <w:color w:val="000000"/>
        </w:rPr>
        <w:t xml:space="preserve"> When </w:t>
      </w:r>
      <w:r>
        <w:rPr>
          <w:rFonts w:ascii="Verdana" w:hAnsi="Verdana"/>
          <w:color w:val="000000"/>
        </w:rPr>
        <w:t>determining a person’s assets,</w:t>
      </w:r>
      <w:r>
        <w:rPr>
          <w:rFonts w:ascii="Verdana"/>
          <w:color w:val="000000"/>
        </w:rPr>
        <w:t xml:space="preserve"> any debts applying to the assets are considered, such as </w:t>
      </w:r>
      <w:r>
        <w:rPr>
          <w:rFonts w:ascii="Verdana" w:hAnsi="Verdana"/>
          <w:color w:val="000000"/>
        </w:rPr>
        <w:t>outstanding</w:t>
      </w:r>
      <w:r>
        <w:rPr>
          <w:rFonts w:ascii="Verdana"/>
          <w:color w:val="000000"/>
        </w:rPr>
        <w:t xml:space="preserve"> mortgage loans </w:t>
      </w:r>
      <w:r>
        <w:rPr>
          <w:rFonts w:ascii="Verdana" w:hAnsi="Verdana"/>
          <w:color w:val="000000"/>
        </w:rPr>
        <w:t>and</w:t>
      </w:r>
      <w:r>
        <w:rPr>
          <w:rFonts w:ascii="Verdana"/>
          <w:color w:val="000000"/>
        </w:rPr>
        <w:t xml:space="preserve"> consumer credit. The overall amount </w:t>
      </w:r>
      <w:r>
        <w:rPr>
          <w:rFonts w:ascii="Verdana" w:hAnsi="Verdana"/>
          <w:color w:val="000000"/>
        </w:rPr>
        <w:t>of assets</w:t>
      </w:r>
      <w:r>
        <w:rPr>
          <w:rFonts w:ascii="Verdana"/>
          <w:color w:val="000000"/>
        </w:rPr>
        <w:t xml:space="preserve"> is taken as the net asset value, i.e., assets </w:t>
      </w:r>
      <w:r>
        <w:rPr>
          <w:rFonts w:ascii="Verdana" w:hAnsi="Verdana"/>
          <w:color w:val="000000"/>
        </w:rPr>
        <w:t>–</w:t>
      </w:r>
      <w:r w:rsidR="00177CC8">
        <w:rPr>
          <w:rFonts w:ascii="Verdana" w:hAnsi="Verdana"/>
          <w:color w:val="000000"/>
        </w:rPr>
        <w:t xml:space="preserve"> </w:t>
      </w:r>
      <w:r>
        <w:rPr>
          <w:rFonts w:ascii="Verdana"/>
          <w:color w:val="000000"/>
        </w:rPr>
        <w:t>debts = overall assets.</w:t>
      </w:r>
    </w:p>
    <w:p w14:paraId="74420C8F" w14:textId="24995221" w:rsidR="00251D40" w:rsidRPr="00C73049" w:rsidRDefault="00251D40" w:rsidP="00251D40">
      <w:pPr>
        <w:framePr w:w="10394" w:h="15489" w:hRule="exact" w:wrap="auto" w:vAnchor="page" w:hAnchor="page" w:x="738" w:y="654"/>
        <w:spacing w:before="239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The assets </w:t>
      </w:r>
      <w:r>
        <w:rPr>
          <w:rFonts w:ascii="Verdana" w:hAnsi="Verdana"/>
          <w:color w:val="000000"/>
        </w:rPr>
        <w:t>are shown</w:t>
      </w:r>
      <w:r>
        <w:rPr>
          <w:rFonts w:ascii="Verdana"/>
          <w:color w:val="000000"/>
        </w:rPr>
        <w:t xml:space="preserve"> on the </w:t>
      </w:r>
      <w:r>
        <w:rPr>
          <w:rFonts w:ascii="Verdana" w:hAnsi="Verdana"/>
          <w:b/>
          <w:color w:val="000000"/>
        </w:rPr>
        <w:t>pre-completed</w:t>
      </w:r>
      <w:r>
        <w:rPr>
          <w:rFonts w:ascii="Verdana"/>
          <w:b/>
          <w:color w:val="000000"/>
        </w:rPr>
        <w:t xml:space="preserve"> tax return</w:t>
      </w:r>
      <w:r>
        <w:rPr>
          <w:rFonts w:ascii="Verdana" w:hAnsi="Verdana"/>
          <w:color w:val="000000"/>
        </w:rPr>
        <w:t xml:space="preserve"> sent by the Tax Administration.</w:t>
      </w:r>
      <w:r w:rsidR="00177CC8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Up-to-date</w:t>
      </w:r>
      <w:r>
        <w:rPr>
          <w:rFonts w:ascii="Verdana"/>
          <w:color w:val="000000"/>
        </w:rPr>
        <w:t xml:space="preserve"> accounts </w:t>
      </w:r>
      <w:r>
        <w:rPr>
          <w:rFonts w:ascii="Verdana" w:hAnsi="Verdana"/>
          <w:color w:val="000000"/>
        </w:rPr>
        <w:t>of</w:t>
      </w:r>
      <w:r>
        <w:rPr>
          <w:rFonts w:ascii="Verdana"/>
          <w:color w:val="000000"/>
        </w:rPr>
        <w:t xml:space="preserve"> assets and the debts applying to them </w:t>
      </w:r>
      <w:r>
        <w:rPr>
          <w:rFonts w:ascii="Verdana" w:hAnsi="Verdana"/>
          <w:color w:val="000000"/>
        </w:rPr>
        <w:t>must always be</w:t>
      </w:r>
      <w:r w:rsidR="00177CC8">
        <w:rPr>
          <w:rFonts w:ascii="Verdana" w:hAnsi="Verdana"/>
          <w:color w:val="000000"/>
        </w:rPr>
        <w:t xml:space="preserve"> </w:t>
      </w:r>
      <w:r>
        <w:rPr>
          <w:rFonts w:ascii="Verdana"/>
          <w:color w:val="000000"/>
        </w:rPr>
        <w:t xml:space="preserve">provided, </w:t>
      </w:r>
      <w:r>
        <w:rPr>
          <w:rFonts w:ascii="Verdana" w:hAnsi="Verdana"/>
          <w:color w:val="000000"/>
        </w:rPr>
        <w:t>showing</w:t>
      </w:r>
      <w:r>
        <w:rPr>
          <w:rFonts w:ascii="Verdana"/>
          <w:color w:val="000000"/>
        </w:rPr>
        <w:t xml:space="preserve"> the fair value </w:t>
      </w:r>
      <w:r>
        <w:rPr>
          <w:rFonts w:ascii="Verdana" w:hAnsi="Verdana"/>
          <w:color w:val="000000"/>
        </w:rPr>
        <w:t>of</w:t>
      </w:r>
      <w:r>
        <w:rPr>
          <w:rFonts w:ascii="Verdana"/>
          <w:color w:val="000000"/>
        </w:rPr>
        <w:t xml:space="preserve"> the assets. </w:t>
      </w:r>
      <w:r>
        <w:rPr>
          <w:rFonts w:ascii="Verdana" w:hAnsi="Verdana"/>
          <w:color w:val="000000"/>
        </w:rPr>
        <w:t>The assets</w:t>
      </w:r>
      <w:r>
        <w:rPr>
          <w:rFonts w:ascii="Verdana"/>
          <w:color w:val="000000"/>
        </w:rPr>
        <w:t xml:space="preserve"> transferred </w:t>
      </w:r>
      <w:r>
        <w:rPr>
          <w:rFonts w:ascii="Verdana" w:hAnsi="Verdana"/>
          <w:color w:val="000000"/>
        </w:rPr>
        <w:t>through</w:t>
      </w:r>
      <w:r>
        <w:rPr>
          <w:rFonts w:ascii="Verdana"/>
          <w:color w:val="000000"/>
        </w:rPr>
        <w:t xml:space="preserve"> </w:t>
      </w:r>
      <w:r>
        <w:rPr>
          <w:rFonts w:ascii="Verdana" w:hAnsi="Verdana"/>
          <w:color w:val="000000"/>
        </w:rPr>
        <w:t>sale</w:t>
      </w:r>
      <w:r w:rsidR="00177CC8">
        <w:rPr>
          <w:rFonts w:ascii="Verdana" w:hAnsi="Verdana"/>
          <w:color w:val="000000"/>
        </w:rPr>
        <w:t xml:space="preserve"> </w:t>
      </w:r>
      <w:r>
        <w:rPr>
          <w:rFonts w:ascii="Verdana"/>
          <w:color w:val="000000"/>
        </w:rPr>
        <w:t xml:space="preserve">or donation in the year </w:t>
      </w:r>
      <w:r>
        <w:rPr>
          <w:rFonts w:ascii="Verdana" w:hAnsi="Verdana"/>
          <w:color w:val="000000"/>
        </w:rPr>
        <w:t>preceding the</w:t>
      </w:r>
      <w:r>
        <w:rPr>
          <w:rFonts w:ascii="Verdana"/>
          <w:color w:val="000000"/>
        </w:rPr>
        <w:t xml:space="preserve"> application are also taken into account.</w:t>
      </w:r>
    </w:p>
    <w:p w14:paraId="24E8BEFD" w14:textId="075BFD0F" w:rsidR="00251D40" w:rsidRPr="00C73049" w:rsidRDefault="00251D40" w:rsidP="00251D40">
      <w:pPr>
        <w:framePr w:w="10394" w:h="15489" w:hRule="exact" w:wrap="auto" w:vAnchor="page" w:hAnchor="page" w:x="738" w:y="654"/>
        <w:spacing w:before="241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>Fill in</w:t>
      </w:r>
      <w:r>
        <w:rPr>
          <w:rFonts w:ascii="Verdana"/>
          <w:color w:val="000000"/>
        </w:rPr>
        <w:t xml:space="preserve"> the form carefully to ensure your right of occupancy </w:t>
      </w:r>
      <w:r>
        <w:rPr>
          <w:rFonts w:ascii="Verdana" w:hAnsi="Verdana"/>
          <w:color w:val="000000"/>
        </w:rPr>
        <w:t>is</w:t>
      </w:r>
      <w:r>
        <w:rPr>
          <w:rFonts w:ascii="Verdana"/>
          <w:color w:val="000000"/>
        </w:rPr>
        <w:t xml:space="preserve"> approved. </w:t>
      </w:r>
      <w:r>
        <w:rPr>
          <w:rFonts w:ascii="Verdana" w:hAnsi="Verdana"/>
          <w:b/>
          <w:color w:val="000000"/>
        </w:rPr>
        <w:t>By signing</w:t>
      </w:r>
      <w:r w:rsidR="00177CC8">
        <w:rPr>
          <w:rFonts w:ascii="Verdana" w:hAnsi="Verdana"/>
          <w:b/>
          <w:color w:val="000000"/>
        </w:rPr>
        <w:t xml:space="preserve"> </w:t>
      </w:r>
      <w:r>
        <w:rPr>
          <w:rFonts w:ascii="Verdana"/>
          <w:b/>
          <w:color w:val="000000"/>
        </w:rPr>
        <w:t xml:space="preserve">the form, you affirm that the information you have provided is correct. </w:t>
      </w:r>
      <w:r>
        <w:rPr>
          <w:rFonts w:ascii="Verdana"/>
          <w:color w:val="000000"/>
        </w:rPr>
        <w:t xml:space="preserve">A right-of-occupancy agreement </w:t>
      </w:r>
      <w:r>
        <w:rPr>
          <w:rFonts w:ascii="Verdana" w:hAnsi="Verdana"/>
          <w:color w:val="000000"/>
        </w:rPr>
        <w:t>can</w:t>
      </w:r>
      <w:r w:rsidR="00177CC8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only</w:t>
      </w:r>
      <w:r>
        <w:rPr>
          <w:rFonts w:ascii="Verdana"/>
          <w:color w:val="000000"/>
        </w:rPr>
        <w:t xml:space="preserve"> be made when all the necessary documentation has been submitted.</w:t>
      </w:r>
    </w:p>
    <w:p w14:paraId="0FF3BF43" w14:textId="77777777" w:rsidR="00251D40" w:rsidRPr="00C73049" w:rsidRDefault="00251D40" w:rsidP="00251D40">
      <w:pPr>
        <w:framePr w:w="10394" w:h="15489" w:hRule="exact" w:wrap="auto" w:vAnchor="page" w:hAnchor="page" w:x="738" w:y="654"/>
        <w:spacing w:before="228" w:after="0" w:line="27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 xml:space="preserve">Share in a limited liability housing company or </w:t>
      </w:r>
      <w:r>
        <w:rPr>
          <w:rFonts w:ascii="Verdana" w:hAnsi="Verdana"/>
          <w:b/>
          <w:color w:val="000000"/>
        </w:rPr>
        <w:t>real estate</w:t>
      </w:r>
    </w:p>
    <w:p w14:paraId="4FEECBEE" w14:textId="65538B96" w:rsidR="00251D40" w:rsidRPr="00C73049" w:rsidRDefault="00646AFE" w:rsidP="00177CC8">
      <w:pPr>
        <w:framePr w:w="10394" w:h="15489" w:hRule="exact" w:wrap="auto" w:vAnchor="page" w:hAnchor="page" w:x="738" w:y="654"/>
        <w:spacing w:before="0" w:after="0" w:line="27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A copy of the deed of sale if the apartment or </w:t>
      </w:r>
      <w:r w:rsidR="002F2009">
        <w:rPr>
          <w:rFonts w:ascii="Verdana" w:hAnsi="Verdana"/>
          <w:color w:val="000000"/>
        </w:rPr>
        <w:t>real estate</w:t>
      </w:r>
      <w:r w:rsidR="002F2009">
        <w:rPr>
          <w:rFonts w:ascii="Verdana"/>
          <w:color w:val="000000"/>
        </w:rPr>
        <w:t xml:space="preserve"> was purchased in the preceding 12</w:t>
      </w:r>
      <w:r w:rsidR="00177CC8">
        <w:rPr>
          <w:rFonts w:ascii="Verdana"/>
          <w:color w:val="000000"/>
        </w:rPr>
        <w:t xml:space="preserve"> </w:t>
      </w:r>
      <w:r w:rsidR="00251D40">
        <w:rPr>
          <w:rFonts w:ascii="Verdana"/>
          <w:color w:val="000000"/>
        </w:rPr>
        <w:t>months; or</w:t>
      </w:r>
    </w:p>
    <w:p w14:paraId="17124FF7" w14:textId="098F2CD2" w:rsidR="00251D40" w:rsidRPr="00C73049" w:rsidRDefault="00646AFE" w:rsidP="00251D40">
      <w:pPr>
        <w:framePr w:w="10394" w:h="15489" w:hRule="exact" w:wrap="auto" w:vAnchor="page" w:hAnchor="page" w:x="738" w:y="654"/>
        <w:spacing w:before="1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51D40">
        <w:rPr>
          <w:rFonts w:ascii="Verdana"/>
          <w:color w:val="000000"/>
        </w:rPr>
        <w:t xml:space="preserve"> </w:t>
      </w:r>
      <w:r w:rsidR="00251D40">
        <w:rPr>
          <w:rFonts w:ascii="Verdana" w:hAnsi="Verdana"/>
          <w:color w:val="000000"/>
        </w:rPr>
        <w:t>The estate agent’s</w:t>
      </w:r>
      <w:r w:rsidR="00251D40">
        <w:rPr>
          <w:rFonts w:ascii="Verdana"/>
          <w:color w:val="000000"/>
        </w:rPr>
        <w:t xml:space="preserve"> estimate, sale assignment agreement or purchase offer </w:t>
      </w:r>
      <w:r w:rsidR="00251D40">
        <w:rPr>
          <w:rFonts w:ascii="Verdana" w:hAnsi="Verdana"/>
          <w:color w:val="000000"/>
        </w:rPr>
        <w:t>if</w:t>
      </w:r>
      <w:r w:rsidR="00251D40">
        <w:rPr>
          <w:rFonts w:ascii="Verdana"/>
          <w:color w:val="000000"/>
        </w:rPr>
        <w:t xml:space="preserve"> </w:t>
      </w:r>
      <w:r w:rsidR="00251D40">
        <w:rPr>
          <w:rFonts w:ascii="Verdana" w:hAnsi="Verdana"/>
          <w:color w:val="000000"/>
        </w:rPr>
        <w:t>the apartment</w:t>
      </w:r>
      <w:r w:rsidR="00251D40">
        <w:rPr>
          <w:rFonts w:ascii="Verdana"/>
          <w:color w:val="000000"/>
        </w:rPr>
        <w:t xml:space="preserve"> or </w:t>
      </w:r>
      <w:r w:rsidR="00251D40">
        <w:rPr>
          <w:rFonts w:ascii="Verdana" w:hAnsi="Verdana"/>
          <w:color w:val="000000"/>
        </w:rPr>
        <w:t>real estate</w:t>
      </w:r>
      <w:r w:rsidR="00251D40">
        <w:rPr>
          <w:rFonts w:ascii="Verdana"/>
          <w:color w:val="000000"/>
        </w:rPr>
        <w:t xml:space="preserve"> has not yet </w:t>
      </w:r>
      <w:r w:rsidR="00251D40">
        <w:rPr>
          <w:rFonts w:ascii="Verdana" w:hAnsi="Verdana"/>
          <w:color w:val="000000"/>
        </w:rPr>
        <w:t>been</w:t>
      </w:r>
      <w:r w:rsidR="00251D40">
        <w:rPr>
          <w:rFonts w:ascii="Verdana"/>
          <w:color w:val="000000"/>
        </w:rPr>
        <w:t xml:space="preserve"> sold</w:t>
      </w:r>
      <w:r w:rsidR="008C4A19">
        <w:rPr>
          <w:rFonts w:ascii="Verdana"/>
          <w:color w:val="000000"/>
        </w:rPr>
        <w:t>;</w:t>
      </w:r>
      <w:r w:rsidR="00251D40">
        <w:rPr>
          <w:rFonts w:ascii="Verdana"/>
          <w:color w:val="000000"/>
        </w:rPr>
        <w:t xml:space="preserve"> </w:t>
      </w:r>
      <w:r w:rsidR="00251D40">
        <w:rPr>
          <w:rFonts w:ascii="Verdana" w:hAnsi="Verdana"/>
          <w:color w:val="000000"/>
        </w:rPr>
        <w:t>additionally,</w:t>
      </w:r>
      <w:r w:rsidR="00251D40">
        <w:rPr>
          <w:rFonts w:ascii="Verdana"/>
          <w:color w:val="000000"/>
        </w:rPr>
        <w:t xml:space="preserve"> </w:t>
      </w:r>
      <w:r w:rsidR="00251D40">
        <w:rPr>
          <w:rFonts w:ascii="Verdana" w:hAnsi="Verdana"/>
          <w:color w:val="000000"/>
        </w:rPr>
        <w:t>a</w:t>
      </w:r>
      <w:r w:rsidR="00251D40">
        <w:rPr>
          <w:rFonts w:ascii="Verdana"/>
          <w:color w:val="000000"/>
        </w:rPr>
        <w:t xml:space="preserve"> </w:t>
      </w:r>
      <w:r w:rsidR="00251D40">
        <w:rPr>
          <w:rFonts w:ascii="Verdana" w:hAnsi="Verdana"/>
          <w:color w:val="000000"/>
        </w:rPr>
        <w:t>building manager’s certificate</w:t>
      </w:r>
      <w:r w:rsidR="00251D40">
        <w:rPr>
          <w:rFonts w:ascii="Verdana"/>
          <w:color w:val="000000"/>
        </w:rPr>
        <w:t xml:space="preserve"> if </w:t>
      </w:r>
      <w:r w:rsidR="00251D40">
        <w:rPr>
          <w:rFonts w:ascii="Verdana" w:hAnsi="Verdana"/>
          <w:color w:val="000000"/>
        </w:rPr>
        <w:t>the</w:t>
      </w:r>
      <w:r w:rsidR="00251D40">
        <w:rPr>
          <w:rFonts w:ascii="Verdana"/>
          <w:color w:val="000000"/>
        </w:rPr>
        <w:t xml:space="preserve"> basic details of the property (location, apartment type and floor area) </w:t>
      </w:r>
      <w:r w:rsidR="00251D40">
        <w:rPr>
          <w:rFonts w:ascii="Verdana" w:hAnsi="Verdana"/>
          <w:color w:val="000000"/>
        </w:rPr>
        <w:t>are</w:t>
      </w:r>
      <w:r w:rsidR="00251D40">
        <w:rPr>
          <w:rFonts w:ascii="Verdana"/>
          <w:color w:val="000000"/>
        </w:rPr>
        <w:t xml:space="preserve"> </w:t>
      </w:r>
      <w:r w:rsidR="00251D40">
        <w:rPr>
          <w:rFonts w:ascii="Verdana" w:hAnsi="Verdana"/>
          <w:color w:val="000000"/>
        </w:rPr>
        <w:t>not stated</w:t>
      </w:r>
      <w:r w:rsidR="00251D40">
        <w:rPr>
          <w:rFonts w:ascii="Verdana"/>
          <w:color w:val="000000"/>
        </w:rPr>
        <w:t xml:space="preserve"> in the document; </w:t>
      </w:r>
      <w:r w:rsidR="00251D40">
        <w:rPr>
          <w:rFonts w:ascii="Verdana" w:hAnsi="Verdana"/>
          <w:color w:val="000000"/>
        </w:rPr>
        <w:t>or</w:t>
      </w:r>
      <w:r w:rsidR="00251D40">
        <w:rPr>
          <w:rFonts w:ascii="Verdana" w:hAnsi="Verdana"/>
          <w:color w:val="000000"/>
        </w:rPr>
        <w:cr/>
      </w:r>
      <w:r>
        <w:rPr>
          <w:rFonts w:ascii="Verdana" w:hAnsi="Verdana"/>
          <w:color w:val="000000"/>
        </w:rPr>
        <w:t>-</w:t>
      </w:r>
      <w:r w:rsidR="00251D40">
        <w:rPr>
          <w:rFonts w:ascii="Verdana"/>
          <w:color w:val="000000"/>
        </w:rPr>
        <w:t xml:space="preserve"> A copy of the deed of sale if the apartment and </w:t>
      </w:r>
      <w:r w:rsidR="00251D40">
        <w:rPr>
          <w:rFonts w:ascii="Verdana" w:hAnsi="Verdana"/>
          <w:color w:val="000000"/>
        </w:rPr>
        <w:t>real estate</w:t>
      </w:r>
      <w:r w:rsidR="00251D40">
        <w:rPr>
          <w:rFonts w:ascii="Verdana"/>
          <w:color w:val="000000"/>
        </w:rPr>
        <w:t xml:space="preserve"> has already been sold</w:t>
      </w:r>
    </w:p>
    <w:p w14:paraId="34927CCA" w14:textId="77777777" w:rsidR="00251D40" w:rsidRPr="00C73049" w:rsidRDefault="00251D40" w:rsidP="00251D40">
      <w:pPr>
        <w:framePr w:w="10394" w:h="15489" w:hRule="exact" w:wrap="auto" w:vAnchor="page" w:hAnchor="page" w:x="738" w:y="654"/>
        <w:spacing w:before="230" w:after="0" w:line="278" w:lineRule="exact"/>
        <w:jc w:val="left"/>
        <w:rPr>
          <w:rFonts w:ascii="Verdana"/>
          <w:b/>
          <w:color w:val="000000"/>
        </w:rPr>
      </w:pPr>
      <w:r>
        <w:rPr>
          <w:rFonts w:ascii="Verdana" w:hAnsi="Verdana"/>
          <w:b/>
          <w:color w:val="000000"/>
        </w:rPr>
        <w:t>Summer house</w:t>
      </w:r>
    </w:p>
    <w:p w14:paraId="4FF4A65F" w14:textId="140CBE64" w:rsidR="00251D40" w:rsidRPr="00C73049" w:rsidRDefault="00646AFE" w:rsidP="00177CC8">
      <w:pPr>
        <w:framePr w:w="10394" w:h="15489" w:hRule="exact" w:wrap="auto" w:vAnchor="page" w:hAnchor="page" w:x="738" w:y="654"/>
        <w:spacing w:before="0" w:after="0" w:line="27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A copy of the deed of sale </w:t>
      </w:r>
      <w:r w:rsidR="002F2009">
        <w:rPr>
          <w:rFonts w:ascii="Verdana" w:hAnsi="Verdana"/>
          <w:color w:val="000000"/>
        </w:rPr>
        <w:t>if</w:t>
      </w:r>
      <w:r w:rsidR="002F2009">
        <w:rPr>
          <w:rFonts w:ascii="Verdana"/>
          <w:color w:val="000000"/>
        </w:rPr>
        <w:t xml:space="preserve"> </w:t>
      </w:r>
      <w:r w:rsidR="002F2009">
        <w:rPr>
          <w:rFonts w:ascii="Verdana" w:hAnsi="Verdana"/>
          <w:color w:val="000000"/>
        </w:rPr>
        <w:t>the summer house</w:t>
      </w:r>
      <w:r w:rsidR="002F2009">
        <w:rPr>
          <w:rFonts w:ascii="Verdana"/>
          <w:color w:val="000000"/>
        </w:rPr>
        <w:t xml:space="preserve"> was purchased or sold in the preceding 12</w:t>
      </w:r>
      <w:r w:rsidR="00177CC8">
        <w:rPr>
          <w:rFonts w:ascii="Verdana"/>
          <w:color w:val="000000"/>
        </w:rPr>
        <w:t xml:space="preserve"> </w:t>
      </w:r>
      <w:r w:rsidR="00251D40">
        <w:rPr>
          <w:rFonts w:ascii="Verdana"/>
          <w:color w:val="000000"/>
        </w:rPr>
        <w:t>months; or</w:t>
      </w:r>
    </w:p>
    <w:p w14:paraId="779F68FE" w14:textId="7B5590A8" w:rsidR="00251D40" w:rsidRPr="00C73049" w:rsidRDefault="00646AFE" w:rsidP="00251D40">
      <w:pPr>
        <w:framePr w:w="10394" w:h="15489" w:hRule="exact" w:wrap="auto" w:vAnchor="page" w:hAnchor="page" w:x="738" w:y="654"/>
        <w:spacing w:before="0" w:after="0" w:line="27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</w:t>
      </w:r>
      <w:r w:rsidR="002F2009">
        <w:rPr>
          <w:rFonts w:ascii="Verdana" w:hAnsi="Verdana"/>
          <w:color w:val="000000"/>
        </w:rPr>
        <w:t>A property tax decision</w:t>
      </w:r>
      <w:r w:rsidR="002F2009">
        <w:rPr>
          <w:rFonts w:ascii="Verdana"/>
          <w:color w:val="000000"/>
        </w:rPr>
        <w:t xml:space="preserve"> </w:t>
      </w:r>
      <w:r w:rsidR="002F2009">
        <w:rPr>
          <w:rFonts w:ascii="Verdana" w:hAnsi="Verdana"/>
          <w:color w:val="000000"/>
        </w:rPr>
        <w:t>(four</w:t>
      </w:r>
      <w:r w:rsidR="002F2009">
        <w:rPr>
          <w:rFonts w:ascii="Verdana"/>
          <w:color w:val="000000"/>
        </w:rPr>
        <w:t xml:space="preserve"> pages) and the applicant</w:t>
      </w:r>
      <w:r w:rsidR="002F2009">
        <w:rPr>
          <w:rFonts w:ascii="Verdana"/>
          <w:color w:val="000000"/>
        </w:rPr>
        <w:t>’</w:t>
      </w:r>
      <w:r w:rsidR="002F2009">
        <w:rPr>
          <w:rFonts w:ascii="Verdana"/>
          <w:color w:val="000000"/>
        </w:rPr>
        <w:t xml:space="preserve">s own account of the value </w:t>
      </w:r>
      <w:r w:rsidR="002F2009">
        <w:rPr>
          <w:rFonts w:ascii="Verdana" w:hAnsi="Verdana"/>
          <w:color w:val="000000"/>
        </w:rPr>
        <w:t>of the</w:t>
      </w:r>
      <w:r w:rsidR="002F2009">
        <w:rPr>
          <w:rFonts w:ascii="Verdana"/>
          <w:color w:val="000000"/>
        </w:rPr>
        <w:t xml:space="preserve"> real estate</w:t>
      </w:r>
    </w:p>
    <w:p w14:paraId="398BDA5A" w14:textId="77777777" w:rsidR="00251D40" w:rsidRPr="00C73049" w:rsidRDefault="00251D40" w:rsidP="00251D40">
      <w:pPr>
        <w:framePr w:w="10394" w:h="15489" w:hRule="exact" w:wrap="auto" w:vAnchor="page" w:hAnchor="page" w:x="738" w:y="654"/>
        <w:spacing w:before="228" w:after="0" w:line="27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Investments: shares and funds</w:t>
      </w:r>
    </w:p>
    <w:p w14:paraId="6D59EDED" w14:textId="126B4C34" w:rsidR="00251D40" w:rsidRPr="00C73049" w:rsidRDefault="00646AFE" w:rsidP="00177CC8">
      <w:pPr>
        <w:framePr w:w="10394" w:h="15489" w:hRule="exact" w:wrap="auto" w:vAnchor="page" w:hAnchor="page" w:x="738" w:y="654"/>
        <w:spacing w:before="0" w:after="0" w:line="27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A printout from an online bank or a bank statement showing the value of the investments; the printout must</w:t>
      </w:r>
      <w:r w:rsidR="00177CC8">
        <w:rPr>
          <w:rFonts w:ascii="Verdana"/>
          <w:color w:val="000000"/>
        </w:rPr>
        <w:t xml:space="preserve"> </w:t>
      </w:r>
      <w:r w:rsidR="00251D40">
        <w:rPr>
          <w:rFonts w:ascii="Verdana" w:hAnsi="Verdana"/>
          <w:color w:val="000000"/>
        </w:rPr>
        <w:t>also</w:t>
      </w:r>
      <w:r w:rsidR="00251D40">
        <w:rPr>
          <w:rFonts w:ascii="Verdana"/>
          <w:color w:val="000000"/>
        </w:rPr>
        <w:t xml:space="preserve"> </w:t>
      </w:r>
      <w:r w:rsidR="00251D40">
        <w:rPr>
          <w:rFonts w:ascii="Verdana" w:hAnsi="Verdana"/>
          <w:color w:val="000000"/>
        </w:rPr>
        <w:t>show</w:t>
      </w:r>
      <w:r w:rsidR="00251D40">
        <w:rPr>
          <w:rFonts w:ascii="Verdana"/>
          <w:color w:val="000000"/>
        </w:rPr>
        <w:t xml:space="preserve"> the sale price of the shares or funds and the owner</w:t>
      </w:r>
      <w:r w:rsidR="00251D40">
        <w:rPr>
          <w:rFonts w:ascii="Verdana"/>
          <w:color w:val="000000"/>
        </w:rPr>
        <w:t>’</w:t>
      </w:r>
      <w:r w:rsidR="00251D40">
        <w:rPr>
          <w:rFonts w:ascii="Verdana"/>
          <w:color w:val="000000"/>
        </w:rPr>
        <w:t>s name</w:t>
      </w:r>
    </w:p>
    <w:p w14:paraId="2E099B0E" w14:textId="77777777" w:rsidR="00251D40" w:rsidRPr="00C73049" w:rsidRDefault="00251D40" w:rsidP="00251D40">
      <w:pPr>
        <w:framePr w:w="10394" w:h="15489" w:hRule="exact" w:wrap="auto" w:vAnchor="page" w:hAnchor="page" w:x="738" w:y="654"/>
        <w:spacing w:before="230" w:after="0" w:line="27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Other assets</w:t>
      </w:r>
    </w:p>
    <w:p w14:paraId="418E2899" w14:textId="61032E88" w:rsidR="00251D40" w:rsidRPr="00C73049" w:rsidRDefault="00646AFE" w:rsidP="00251D40">
      <w:pPr>
        <w:framePr w:w="10394" w:h="15489" w:hRule="exact" w:wrap="auto" w:vAnchor="page" w:hAnchor="page" w:x="738" w:y="654"/>
        <w:spacing w:before="1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A separate statement must be provided on joint ownership (such as a share of a </w:t>
      </w:r>
      <w:r w:rsidR="002F2009">
        <w:rPr>
          <w:rFonts w:ascii="Verdana" w:hAnsi="Verdana"/>
          <w:color w:val="000000"/>
        </w:rPr>
        <w:t>death estate)</w:t>
      </w:r>
      <w:r w:rsidR="002F2009">
        <w:rPr>
          <w:rFonts w:ascii="Verdana"/>
          <w:color w:val="000000"/>
        </w:rPr>
        <w:t xml:space="preserve"> and </w:t>
      </w:r>
      <w:r w:rsidR="002F2009">
        <w:rPr>
          <w:rFonts w:ascii="Verdana" w:hAnsi="Verdana"/>
          <w:color w:val="000000"/>
        </w:rPr>
        <w:t>consortium holdings,</w:t>
      </w:r>
      <w:r w:rsidR="00177CC8">
        <w:rPr>
          <w:rFonts w:ascii="Verdana" w:hAnsi="Verdana"/>
          <w:color w:val="000000"/>
        </w:rPr>
        <w:t xml:space="preserve"> </w:t>
      </w:r>
      <w:r w:rsidR="002F2009">
        <w:rPr>
          <w:rFonts w:ascii="Verdana"/>
          <w:color w:val="000000"/>
        </w:rPr>
        <w:t>showing the owners</w:t>
      </w:r>
      <w:r w:rsidR="002F2009">
        <w:rPr>
          <w:rFonts w:ascii="Verdana"/>
          <w:color w:val="000000"/>
        </w:rPr>
        <w:t>’</w:t>
      </w:r>
      <w:r w:rsidR="002F2009">
        <w:rPr>
          <w:rFonts w:ascii="Verdana"/>
          <w:color w:val="000000"/>
        </w:rPr>
        <w:t xml:space="preserve"> names and amount of </w:t>
      </w:r>
      <w:r w:rsidR="002F2009">
        <w:rPr>
          <w:rFonts w:ascii="Verdana" w:hAnsi="Verdana"/>
          <w:color w:val="000000"/>
        </w:rPr>
        <w:t>holdings</w:t>
      </w:r>
      <w:r w:rsidR="002F2009">
        <w:rPr>
          <w:rFonts w:ascii="Verdana" w:hAnsi="Verdana"/>
          <w:color w:val="000000"/>
        </w:rPr>
        <w:cr/>
      </w:r>
      <w:r>
        <w:rPr>
          <w:rFonts w:ascii="Verdana" w:hAnsi="Verdana"/>
          <w:color w:val="000000"/>
        </w:rPr>
        <w:t>-</w:t>
      </w:r>
      <w:r w:rsidR="002F2009">
        <w:rPr>
          <w:rFonts w:ascii="Verdana"/>
          <w:color w:val="000000"/>
        </w:rPr>
        <w:t xml:space="preserve"> An account of other assets unless their value is </w:t>
      </w:r>
      <w:r w:rsidR="002F2009">
        <w:rPr>
          <w:rFonts w:ascii="Verdana" w:hAnsi="Verdana"/>
          <w:color w:val="000000"/>
        </w:rPr>
        <w:t>negligible</w:t>
      </w:r>
    </w:p>
    <w:p w14:paraId="05B85E7C" w14:textId="77777777" w:rsidR="00251D40" w:rsidRPr="00C73049" w:rsidRDefault="00251D40" w:rsidP="00251D40">
      <w:pPr>
        <w:framePr w:w="10394" w:h="15489" w:hRule="exact" w:wrap="auto" w:vAnchor="page" w:hAnchor="page" w:x="738" w:y="654"/>
        <w:spacing w:before="228" w:after="0" w:line="27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Account of debts</w:t>
      </w:r>
    </w:p>
    <w:p w14:paraId="590AC8B1" w14:textId="3F48228E" w:rsidR="00251D40" w:rsidRPr="00C73049" w:rsidRDefault="00646AFE" w:rsidP="00177CC8">
      <w:pPr>
        <w:framePr w:w="10394" w:h="15489" w:hRule="exact" w:wrap="auto" w:vAnchor="page" w:hAnchor="page" w:x="738" w:y="654"/>
        <w:spacing w:before="0" w:after="0" w:line="27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A printout from an online bank or another statement by a creditor showing debts and consumer credit;</w:t>
      </w:r>
      <w:r w:rsidR="00177CC8">
        <w:rPr>
          <w:rFonts w:ascii="Verdana"/>
          <w:color w:val="000000"/>
        </w:rPr>
        <w:t xml:space="preserve"> </w:t>
      </w:r>
      <w:r w:rsidR="00251D40">
        <w:rPr>
          <w:rFonts w:ascii="Verdana"/>
          <w:color w:val="000000"/>
        </w:rPr>
        <w:t xml:space="preserve">the printout </w:t>
      </w:r>
      <w:r w:rsidR="00251D40">
        <w:rPr>
          <w:rFonts w:ascii="Verdana" w:hAnsi="Verdana"/>
          <w:color w:val="000000"/>
        </w:rPr>
        <w:t>must show</w:t>
      </w:r>
      <w:r w:rsidR="00251D40">
        <w:rPr>
          <w:rFonts w:ascii="Verdana"/>
          <w:color w:val="000000"/>
        </w:rPr>
        <w:t xml:space="preserve"> the debtor</w:t>
      </w:r>
      <w:r w:rsidR="00251D40">
        <w:rPr>
          <w:rFonts w:ascii="Verdana"/>
          <w:color w:val="000000"/>
        </w:rPr>
        <w:t>’</w:t>
      </w:r>
      <w:r w:rsidR="00251D40">
        <w:rPr>
          <w:rFonts w:ascii="Verdana"/>
          <w:color w:val="000000"/>
        </w:rPr>
        <w:t>s name; or</w:t>
      </w:r>
    </w:p>
    <w:p w14:paraId="6B8AB309" w14:textId="53E13064" w:rsidR="00251D40" w:rsidRPr="00C73049" w:rsidRDefault="00646AFE" w:rsidP="00177CC8">
      <w:pPr>
        <w:framePr w:w="10394" w:h="15489" w:hRule="exact" w:wrap="auto" w:vAnchor="page" w:hAnchor="page" w:x="738" w:y="654"/>
        <w:spacing w:before="0" w:after="0" w:line="27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Receipts or a bank</w:t>
      </w:r>
      <w:r w:rsidR="002F2009">
        <w:rPr>
          <w:rFonts w:ascii="Verdana"/>
          <w:color w:val="000000"/>
        </w:rPr>
        <w:t>’</w:t>
      </w:r>
      <w:r w:rsidR="002F2009">
        <w:rPr>
          <w:rFonts w:ascii="Verdana"/>
          <w:color w:val="000000"/>
        </w:rPr>
        <w:t xml:space="preserve">s statement of repaid debt in conjunction with the sale of shares in a limited liability housing company or </w:t>
      </w:r>
      <w:r w:rsidR="002F2009">
        <w:rPr>
          <w:rFonts w:ascii="Verdana" w:hAnsi="Verdana"/>
          <w:color w:val="000000"/>
        </w:rPr>
        <w:t>real estate</w:t>
      </w:r>
    </w:p>
    <w:p w14:paraId="4303542F" w14:textId="062683C6" w:rsidR="00251D40" w:rsidRPr="00C73049" w:rsidRDefault="00646AFE" w:rsidP="00251D40">
      <w:pPr>
        <w:framePr w:w="10394" w:h="15489" w:hRule="exact" w:wrap="auto" w:vAnchor="page" w:hAnchor="page" w:x="738" w:y="654"/>
        <w:spacing w:before="0" w:after="0" w:line="27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A receipt </w:t>
      </w:r>
      <w:r w:rsidR="002F2009">
        <w:rPr>
          <w:rFonts w:ascii="Verdana" w:hAnsi="Verdana"/>
          <w:color w:val="000000"/>
        </w:rPr>
        <w:t>for a real estate agency commission</w:t>
      </w:r>
    </w:p>
    <w:p w14:paraId="71C168E9" w14:textId="77777777" w:rsidR="00251D40" w:rsidRPr="00C73049" w:rsidRDefault="00251D40" w:rsidP="00251D40">
      <w:pPr>
        <w:framePr w:w="10394" w:h="15489" w:hRule="exact" w:wrap="auto" w:vAnchor="page" w:hAnchor="page" w:x="738" w:y="654"/>
        <w:spacing w:before="230" w:after="0" w:line="27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Other accounts</w:t>
      </w:r>
    </w:p>
    <w:p w14:paraId="09959BAE" w14:textId="44918550" w:rsidR="00177CC8" w:rsidRDefault="00646AFE" w:rsidP="00177CC8">
      <w:pPr>
        <w:framePr w:w="10394" w:h="15489" w:hRule="exact" w:wrap="auto" w:vAnchor="page" w:hAnchor="page" w:x="738" w:y="654"/>
        <w:spacing w:before="0" w:after="0" w:line="268" w:lineRule="exact"/>
        <w:ind w:right="189"/>
        <w:jc w:val="left"/>
        <w:rPr>
          <w:rFonts w:ascii="Verdana" w:hAns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If necessary, a certificate of </w:t>
      </w:r>
      <w:r w:rsidR="002F2009">
        <w:rPr>
          <w:rFonts w:ascii="Verdana" w:hAnsi="Verdana"/>
          <w:color w:val="000000"/>
        </w:rPr>
        <w:t>pending divorce proceedings</w:t>
      </w:r>
    </w:p>
    <w:p w14:paraId="23E2AAAF" w14:textId="2090C37E" w:rsidR="00251D40" w:rsidRPr="00C73049" w:rsidRDefault="00646AFE" w:rsidP="00177CC8">
      <w:pPr>
        <w:framePr w:w="10394" w:h="15489" w:hRule="exact" w:wrap="auto" w:vAnchor="page" w:hAnchor="page" w:x="738" w:y="654"/>
        <w:spacing w:before="0" w:after="0" w:line="268" w:lineRule="exact"/>
        <w:ind w:right="189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Prenuptial agreement or agreement on the division of assets</w:t>
      </w:r>
    </w:p>
    <w:p w14:paraId="49BAAEC0" w14:textId="164A6E09" w:rsidR="00251D40" w:rsidRPr="00C73049" w:rsidRDefault="00646AFE" w:rsidP="00251D40">
      <w:pPr>
        <w:framePr w:w="10394" w:h="15489" w:hRule="exact" w:wrap="auto" w:vAnchor="page" w:hAnchor="page" w:x="738" w:y="654"/>
        <w:spacing w:before="0" w:after="0" w:line="27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-</w:t>
      </w:r>
      <w:r w:rsidR="002F2009">
        <w:rPr>
          <w:rFonts w:ascii="Verdana"/>
          <w:color w:val="000000"/>
        </w:rPr>
        <w:t xml:space="preserve"> For separation in a non-marital partnership, a statement on the division of assets and debts</w:t>
      </w:r>
    </w:p>
    <w:p w14:paraId="19CED7EA" w14:textId="77777777" w:rsidR="00251D40" w:rsidRPr="00177CC8" w:rsidRDefault="00251D40" w:rsidP="00251D40">
      <w:pPr>
        <w:framePr w:w="10394" w:h="15489" w:hRule="exact" w:wrap="auto" w:vAnchor="page" w:hAnchor="page" w:x="738" w:y="654"/>
        <w:widowControl w:val="0"/>
        <w:autoSpaceDE w:val="0"/>
        <w:autoSpaceDN w:val="0"/>
        <w:spacing w:before="0" w:after="0" w:line="268" w:lineRule="exact"/>
        <w:ind w:right="-3843"/>
        <w:jc w:val="left"/>
        <w:rPr>
          <w:rFonts w:ascii="Verdana"/>
          <w:color w:val="000000"/>
        </w:rPr>
      </w:pPr>
    </w:p>
    <w:p w14:paraId="2F3DEF85" w14:textId="77777777" w:rsidR="0003420E" w:rsidRPr="00251D40" w:rsidRDefault="002F20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61A8E0A" w14:textId="77777777" w:rsidR="0003420E" w:rsidRPr="00251D40" w:rsidRDefault="002F20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DFA847D" w14:textId="20C701A2" w:rsidR="0003420E" w:rsidRPr="00251D40" w:rsidRDefault="002F2009">
      <w:pPr>
        <w:framePr w:w="5685" w:wrap="auto" w:hAnchor="text" w:x="6013" w:y="66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STATEMENT OF ASSETS</w:t>
      </w:r>
      <w:r w:rsidR="00177CC8">
        <w:rPr>
          <w:rFonts w:ascii="Verdana"/>
          <w:b/>
          <w:color w:val="000000"/>
        </w:rPr>
        <w:t xml:space="preserve"> </w:t>
      </w:r>
      <w:r>
        <w:rPr>
          <w:rFonts w:ascii="Verdana"/>
          <w:b/>
          <w:color w:val="000000"/>
        </w:rPr>
        <w:t xml:space="preserve">FOR THE APPROVAL </w:t>
      </w:r>
      <w:r>
        <w:rPr>
          <w:rFonts w:ascii="Verdana" w:hAnsi="Verdana"/>
          <w:b/>
          <w:color w:val="000000"/>
        </w:rPr>
        <w:t>OF THE</w:t>
      </w:r>
      <w:r>
        <w:rPr>
          <w:rFonts w:ascii="Verdana"/>
          <w:b/>
          <w:color w:val="000000"/>
        </w:rPr>
        <w:t xml:space="preserve"> RIGHT OF OCCUPANCY</w:t>
      </w:r>
    </w:p>
    <w:p w14:paraId="6EB98FD7" w14:textId="77777777" w:rsidR="0003420E" w:rsidRPr="00251D40" w:rsidRDefault="002F2009" w:rsidP="00177CC8">
      <w:pPr>
        <w:framePr w:w="10276" w:wrap="auto" w:hAnchor="text" w:x="1121" w:y="230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 w:hAnsi="Verdana"/>
          <w:b/>
          <w:color w:val="000000"/>
        </w:rPr>
        <w:t>DETAILS ON THE RIGHT-OF-OCCUPANCY COMPANY</w:t>
      </w:r>
      <w:r>
        <w:rPr>
          <w:rFonts w:ascii="Verdana"/>
          <w:b/>
          <w:color w:val="000000"/>
        </w:rPr>
        <w:t xml:space="preserve"> AND SITE</w:t>
      </w:r>
    </w:p>
    <w:p w14:paraId="5FD0228A" w14:textId="77777777" w:rsidR="0003420E" w:rsidRPr="00251D40" w:rsidRDefault="002F2009" w:rsidP="008C4A19">
      <w:pPr>
        <w:framePr w:w="6316" w:wrap="auto" w:hAnchor="text" w:x="1121" w:y="266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>Name of the right-of-occupancy</w:t>
      </w:r>
      <w:r>
        <w:rPr>
          <w:rFonts w:ascii="Verdana"/>
          <w:color w:val="000000"/>
        </w:rPr>
        <w:t xml:space="preserve"> company</w:t>
      </w:r>
    </w:p>
    <w:p w14:paraId="4EC9F6A7" w14:textId="77777777" w:rsidR="0003420E" w:rsidRPr="00251D40" w:rsidRDefault="002F2009" w:rsidP="00646AFE">
      <w:pPr>
        <w:framePr w:w="3811" w:wrap="auto" w:hAnchor="text" w:x="1121" w:y="326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Name and address of the site</w:t>
      </w:r>
    </w:p>
    <w:p w14:paraId="35083B70" w14:textId="77777777" w:rsidR="0003420E" w:rsidRPr="00646AFE" w:rsidRDefault="002F2009">
      <w:pPr>
        <w:framePr w:w="2393" w:wrap="auto" w:hAnchor="text" w:x="6366" w:y="3267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 w:rsidRPr="00646AFE">
        <w:rPr>
          <w:rFonts w:ascii="Verdana"/>
          <w:color w:val="000000"/>
        </w:rPr>
        <w:t>Number of rooms in the apartment</w:t>
      </w:r>
    </w:p>
    <w:p w14:paraId="132AA56E" w14:textId="77777777" w:rsidR="0003420E" w:rsidRPr="00251D40" w:rsidRDefault="002F2009">
      <w:pPr>
        <w:framePr w:w="2393" w:wrap="auto" w:hAnchor="text" w:x="8918" w:y="3267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Number of rooms in the apartment</w:t>
      </w:r>
    </w:p>
    <w:p w14:paraId="6EB326B3" w14:textId="77777777" w:rsidR="0003420E" w:rsidRPr="00251D40" w:rsidRDefault="002F2009" w:rsidP="00177CC8">
      <w:pPr>
        <w:framePr w:w="4726" w:wrap="auto" w:hAnchor="text" w:x="1128" w:y="411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APPLICANT</w:t>
      </w:r>
      <w:r>
        <w:rPr>
          <w:rFonts w:ascii="Verdana"/>
          <w:b/>
          <w:color w:val="000000"/>
        </w:rPr>
        <w:t>’</w:t>
      </w:r>
      <w:r>
        <w:rPr>
          <w:rFonts w:ascii="Verdana"/>
          <w:b/>
          <w:color w:val="000000"/>
        </w:rPr>
        <w:t>S DETAILS</w:t>
      </w:r>
    </w:p>
    <w:p w14:paraId="69E09431" w14:textId="77777777" w:rsidR="0003420E" w:rsidRPr="00251D40" w:rsidRDefault="002F2009" w:rsidP="00177CC8">
      <w:pPr>
        <w:framePr w:w="4651" w:wrap="auto" w:hAnchor="text" w:x="6441" w:y="410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CO-APPLICANT</w:t>
      </w:r>
      <w:r>
        <w:rPr>
          <w:rFonts w:ascii="Verdana"/>
          <w:b/>
          <w:color w:val="000000"/>
        </w:rPr>
        <w:t>’</w:t>
      </w:r>
      <w:r>
        <w:rPr>
          <w:rFonts w:ascii="Verdana"/>
          <w:b/>
          <w:color w:val="000000"/>
        </w:rPr>
        <w:t>S DETAILS</w:t>
      </w:r>
    </w:p>
    <w:p w14:paraId="67A1FCAE" w14:textId="77777777" w:rsidR="0003420E" w:rsidRPr="00251D40" w:rsidRDefault="002F2009" w:rsidP="00177CC8">
      <w:pPr>
        <w:framePr w:w="4651" w:wrap="auto" w:hAnchor="text" w:x="6441" w:y="4109"/>
        <w:widowControl w:val="0"/>
        <w:autoSpaceDE w:val="0"/>
        <w:autoSpaceDN w:val="0"/>
        <w:spacing w:before="209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(person to be included in the agreement)</w:t>
      </w:r>
    </w:p>
    <w:p w14:paraId="4C679A18" w14:textId="77777777" w:rsidR="0003420E" w:rsidRPr="00251D40" w:rsidRDefault="002F2009" w:rsidP="00177CC8">
      <w:pPr>
        <w:framePr w:w="4651" w:wrap="auto" w:hAnchor="text" w:x="6441" w:y="4109"/>
        <w:widowControl w:val="0"/>
        <w:autoSpaceDE w:val="0"/>
        <w:autoSpaceDN w:val="0"/>
        <w:spacing w:before="228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>Personal ID code</w:t>
      </w:r>
    </w:p>
    <w:p w14:paraId="3D8F605D" w14:textId="77777777" w:rsidR="0003420E" w:rsidRPr="00251D40" w:rsidRDefault="002F2009">
      <w:pPr>
        <w:framePr w:w="2076" w:wrap="auto" w:hAnchor="text" w:x="1128" w:y="446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>Order number</w:t>
      </w:r>
    </w:p>
    <w:p w14:paraId="40709ADD" w14:textId="77777777" w:rsidR="0003420E" w:rsidRPr="00251D40" w:rsidRDefault="002F2009" w:rsidP="00177CC8">
      <w:pPr>
        <w:framePr w:w="3196" w:wrap="auto" w:hAnchor="text" w:x="1128" w:y="5083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>Personal ID code</w:t>
      </w:r>
    </w:p>
    <w:p w14:paraId="3AF1EA46" w14:textId="5D3980D1" w:rsidR="0003420E" w:rsidRPr="00251D40" w:rsidRDefault="00177CC8" w:rsidP="00177CC8">
      <w:pPr>
        <w:framePr w:w="3196" w:wrap="auto" w:hAnchor="text" w:x="1128" w:y="5083"/>
        <w:widowControl w:val="0"/>
        <w:autoSpaceDE w:val="0"/>
        <w:autoSpaceDN w:val="0"/>
        <w:spacing w:before="349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Last name</w:t>
      </w:r>
    </w:p>
    <w:p w14:paraId="6DB55F09" w14:textId="5DA9AAFC" w:rsidR="0003420E" w:rsidRPr="00251D40" w:rsidRDefault="00177CC8" w:rsidP="00177CC8">
      <w:pPr>
        <w:framePr w:w="2956" w:wrap="auto" w:hAnchor="text" w:x="6441" w:y="570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Last name</w:t>
      </w:r>
    </w:p>
    <w:p w14:paraId="620BD3C7" w14:textId="77777777" w:rsidR="0003420E" w:rsidRPr="00251D40" w:rsidRDefault="002F2009" w:rsidP="00177CC8">
      <w:pPr>
        <w:framePr w:w="2956" w:wrap="auto" w:hAnchor="text" w:x="6441" w:y="5701"/>
        <w:widowControl w:val="0"/>
        <w:autoSpaceDE w:val="0"/>
        <w:autoSpaceDN w:val="0"/>
        <w:spacing w:before="348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First names</w:t>
      </w:r>
    </w:p>
    <w:p w14:paraId="7AC86EB4" w14:textId="77777777" w:rsidR="0003420E" w:rsidRPr="00251D40" w:rsidRDefault="002F2009" w:rsidP="00177CC8">
      <w:pPr>
        <w:framePr w:w="2491" w:wrap="auto" w:hAnchor="text" w:x="1128" w:y="631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First names</w:t>
      </w:r>
    </w:p>
    <w:p w14:paraId="764BE16E" w14:textId="77777777" w:rsidR="0003420E" w:rsidRPr="00251D40" w:rsidRDefault="002F2009" w:rsidP="00177CC8">
      <w:pPr>
        <w:framePr w:w="5281" w:wrap="auto" w:hAnchor="text" w:x="1046" w:y="717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 xml:space="preserve">NUMBER </w:t>
      </w:r>
      <w:r>
        <w:rPr>
          <w:rFonts w:ascii="Verdana" w:hAnsi="Verdana"/>
          <w:b/>
          <w:color w:val="000000"/>
        </w:rPr>
        <w:t>OF CHILDREN</w:t>
      </w:r>
    </w:p>
    <w:p w14:paraId="5814247B" w14:textId="77777777" w:rsidR="0003420E" w:rsidRPr="00251D40" w:rsidRDefault="002F2009" w:rsidP="00177CC8">
      <w:pPr>
        <w:framePr w:w="8581" w:wrap="auto" w:hAnchor="text" w:x="1121" w:y="777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Number of children aged under 18 who will </w:t>
      </w:r>
      <w:r>
        <w:rPr>
          <w:rFonts w:ascii="Verdana" w:hAnsi="Verdana"/>
          <w:color w:val="000000"/>
        </w:rPr>
        <w:t>live in the home</w:t>
      </w:r>
    </w:p>
    <w:p w14:paraId="17C875B4" w14:textId="77777777" w:rsidR="0003420E" w:rsidRPr="00251D40" w:rsidRDefault="002F2009" w:rsidP="00177CC8">
      <w:pPr>
        <w:framePr w:w="10246" w:wrap="auto" w:hAnchor="text" w:x="1046" w:y="8403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OTHER INDIVIDUALS AGED 18</w:t>
      </w:r>
      <w:r>
        <w:rPr>
          <w:rFonts w:ascii="Verdana"/>
          <w:b/>
          <w:color w:val="000000"/>
        </w:rPr>
        <w:t>–</w:t>
      </w:r>
      <w:r>
        <w:rPr>
          <w:rFonts w:ascii="Verdana"/>
          <w:b/>
          <w:color w:val="000000"/>
        </w:rPr>
        <w:t>54 WHO WILL</w:t>
      </w:r>
      <w:r>
        <w:rPr>
          <w:rFonts w:ascii="Verdana" w:hAnsi="Verdana"/>
          <w:b/>
          <w:color w:val="000000"/>
        </w:rPr>
        <w:t xml:space="preserve"> LIVE IN THE HOME</w:t>
      </w:r>
    </w:p>
    <w:p w14:paraId="005826E7" w14:textId="77777777" w:rsidR="0003420E" w:rsidRPr="00251D40" w:rsidRDefault="002F2009" w:rsidP="00177CC8">
      <w:pPr>
        <w:framePr w:w="3061" w:wrap="auto" w:hAnchor="text" w:x="1121" w:y="879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>Personal ID code</w:t>
      </w:r>
    </w:p>
    <w:p w14:paraId="50D91B59" w14:textId="5EF798C5" w:rsidR="0003420E" w:rsidRPr="00251D40" w:rsidRDefault="00177CC8">
      <w:pPr>
        <w:framePr w:w="1277" w:wrap="auto" w:hAnchor="text" w:x="4503" w:y="879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Last name</w:t>
      </w:r>
    </w:p>
    <w:p w14:paraId="33FAFE59" w14:textId="77777777" w:rsidR="0003420E" w:rsidRPr="00251D40" w:rsidRDefault="002F2009" w:rsidP="00177CC8">
      <w:pPr>
        <w:framePr w:w="2821" w:wrap="auto" w:hAnchor="text" w:x="7885" w:y="879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First names</w:t>
      </w:r>
    </w:p>
    <w:p w14:paraId="3EFC7C77" w14:textId="77777777" w:rsidR="0003420E" w:rsidRPr="00251D40" w:rsidRDefault="002F2009" w:rsidP="00177CC8">
      <w:pPr>
        <w:framePr w:w="10006" w:wrap="auto" w:hAnchor="text" w:x="1046" w:y="1112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 xml:space="preserve">YOU DO NOT NEED TO COMPLETE </w:t>
      </w:r>
      <w:r>
        <w:rPr>
          <w:rFonts w:ascii="Verdana" w:hAnsi="Verdana"/>
          <w:b/>
          <w:color w:val="000000"/>
        </w:rPr>
        <w:t>A</w:t>
      </w:r>
      <w:r>
        <w:rPr>
          <w:rFonts w:ascii="Verdana"/>
          <w:b/>
          <w:color w:val="000000"/>
        </w:rPr>
        <w:t xml:space="preserve"> STATEMENT OF </w:t>
      </w:r>
      <w:r>
        <w:rPr>
          <w:rFonts w:ascii="Verdana" w:hAnsi="Verdana"/>
          <w:b/>
          <w:color w:val="000000"/>
        </w:rPr>
        <w:t>ASSETS</w:t>
      </w:r>
      <w:r>
        <w:rPr>
          <w:rFonts w:ascii="Verdana"/>
          <w:b/>
          <w:color w:val="000000"/>
        </w:rPr>
        <w:t xml:space="preserve"> IF</w:t>
      </w:r>
    </w:p>
    <w:p w14:paraId="633A903C" w14:textId="07EE5A4F" w:rsidR="0003420E" w:rsidRPr="00251D40" w:rsidRDefault="002F2009" w:rsidP="00177CC8">
      <w:pPr>
        <w:framePr w:w="4911" w:wrap="auto" w:hAnchor="text" w:x="1465" w:y="1156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the applicant(s) or another person who will live in the home</w:t>
      </w:r>
      <w:r w:rsidR="00177CC8">
        <w:rPr>
          <w:rFonts w:ascii="Verdana"/>
          <w:color w:val="000000"/>
        </w:rPr>
        <w:t xml:space="preserve"> </w:t>
      </w:r>
      <w:r>
        <w:rPr>
          <w:rFonts w:ascii="Verdana"/>
          <w:color w:val="000000"/>
        </w:rPr>
        <w:t>is</w:t>
      </w:r>
      <w:r>
        <w:rPr>
          <w:rFonts w:ascii="Verdana" w:hAnsi="Verdana"/>
          <w:color w:val="000000"/>
        </w:rPr>
        <w:t xml:space="preserve"> at least 55</w:t>
      </w:r>
      <w:r>
        <w:rPr>
          <w:rFonts w:ascii="Verdana"/>
          <w:color w:val="000000"/>
        </w:rPr>
        <w:t xml:space="preserve"> years old</w:t>
      </w:r>
    </w:p>
    <w:p w14:paraId="58BC3B91" w14:textId="77777777" w:rsidR="0003420E" w:rsidRPr="00251D40" w:rsidRDefault="002F2009" w:rsidP="002048F1">
      <w:pPr>
        <w:framePr w:w="4365" w:wrap="auto" w:vAnchor="page" w:hAnchor="page" w:x="6901" w:y="11568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the applicant(s) is moving from one right-of-occupancy home to another</w:t>
      </w:r>
    </w:p>
    <w:p w14:paraId="419A09C5" w14:textId="71552D67" w:rsidR="0003420E" w:rsidRPr="00251D40" w:rsidRDefault="002F2009" w:rsidP="00177CC8">
      <w:pPr>
        <w:framePr w:w="10366" w:wrap="auto" w:vAnchor="page" w:hAnchor="text" w:x="1046" w:y="1219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 xml:space="preserve">THE APPLICANT(S) OR ANOTHER PERSON WHO WILL LIVE IN THE HOME </w:t>
      </w:r>
      <w:r>
        <w:rPr>
          <w:rFonts w:ascii="Verdana" w:hAnsi="Verdana"/>
          <w:b/>
          <w:color w:val="000000"/>
        </w:rPr>
        <w:t>CURRENTLY</w:t>
      </w:r>
      <w:r>
        <w:rPr>
          <w:rFonts w:ascii="Verdana"/>
          <w:b/>
          <w:color w:val="000000"/>
        </w:rPr>
        <w:t xml:space="preserve"> </w:t>
      </w:r>
      <w:r>
        <w:rPr>
          <w:rFonts w:ascii="Verdana" w:hAnsi="Verdana"/>
          <w:b/>
          <w:color w:val="000000"/>
        </w:rPr>
        <w:t>HAVE</w:t>
      </w:r>
      <w:r w:rsidR="00177CC8">
        <w:rPr>
          <w:rFonts w:ascii="Verdana" w:hAnsi="Verdana"/>
          <w:b/>
          <w:color w:val="000000"/>
        </w:rPr>
        <w:t xml:space="preserve"> </w:t>
      </w:r>
      <w:r>
        <w:rPr>
          <w:rFonts w:ascii="Verdana"/>
          <w:b/>
          <w:color w:val="000000"/>
        </w:rPr>
        <w:t>A RIGHT-OF-OCCUPANCY HOME OR A SHARE IN A RIGHT-OF-OCCUPANCY HOME</w:t>
      </w:r>
    </w:p>
    <w:p w14:paraId="4D75AFB8" w14:textId="77777777" w:rsidR="0003420E" w:rsidRPr="00251D40" w:rsidRDefault="002F2009" w:rsidP="00646AFE">
      <w:pPr>
        <w:framePr w:w="8176" w:wrap="auto" w:hAnchor="text" w:x="3106" w:y="1309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Name of the right-of-occupancy </w:t>
      </w:r>
      <w:r>
        <w:rPr>
          <w:rFonts w:ascii="Verdana" w:hAnsi="Verdana"/>
          <w:color w:val="000000"/>
        </w:rPr>
        <w:t>company</w:t>
      </w:r>
      <w:r>
        <w:rPr>
          <w:rFonts w:ascii="Verdana"/>
          <w:color w:val="000000"/>
        </w:rPr>
        <w:t xml:space="preserve"> and address of the home</w:t>
      </w:r>
    </w:p>
    <w:p w14:paraId="36E307ED" w14:textId="77777777" w:rsidR="0003420E" w:rsidRPr="00251D40" w:rsidRDefault="002F2009">
      <w:pPr>
        <w:framePr w:w="432" w:wrap="auto" w:hAnchor="text" w:x="1465" w:y="1329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No</w:t>
      </w:r>
    </w:p>
    <w:p w14:paraId="3EB3E005" w14:textId="77777777" w:rsidR="0003420E" w:rsidRPr="00251D40" w:rsidRDefault="002F2009">
      <w:pPr>
        <w:framePr w:w="835" w:wrap="auto" w:hAnchor="text" w:x="2314" w:y="1329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>Yes</w:t>
      </w:r>
      <w:r>
        <w:rPr>
          <w:rFonts w:ascii="Verdana"/>
          <w:color w:val="000000"/>
        </w:rPr>
        <w:t>,</w:t>
      </w:r>
    </w:p>
    <w:p w14:paraId="15A60041" w14:textId="77777777" w:rsidR="0003420E" w:rsidRPr="00177CC8" w:rsidRDefault="0003420E">
      <w:pPr>
        <w:framePr w:w="2251" w:wrap="auto" w:hAnchor="text" w:x="907" w:y="15595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</w:rPr>
      </w:pPr>
    </w:p>
    <w:p w14:paraId="1C646853" w14:textId="77777777" w:rsidR="0003420E" w:rsidRPr="00251D40" w:rsidRDefault="002048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16ABF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51.1pt;margin-top:130.15pt;width:520.15pt;height:64.35pt;z-index:-25165363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pict w14:anchorId="4740A321">
          <v:shape id="_x00001" o:spid="_x0000_s1035" type="#_x0000_t75" style="position:absolute;margin-left:49.75pt;margin-top:221.8pt;width:521.7pt;height:126pt;z-index:-25165465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pict w14:anchorId="15BF13D7">
          <v:shape id="_x00002" o:spid="_x0000_s1034" type="#_x0000_t75" style="position:absolute;margin-left:51.2pt;margin-top:375.15pt;width:520.05pt;height:33.8pt;z-index:-25165568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pict w14:anchorId="5E68D354">
          <v:shape id="_x00003" o:spid="_x0000_s1033" type="#_x0000_t75" style="position:absolute;margin-left:51.2pt;margin-top:436.35pt;width:520.05pt;height:108.95pt;z-index:-25165670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pict w14:anchorId="76802E81">
          <v:shape id="_x00004" o:spid="_x0000_s1032" type="#_x0000_t75" style="position:absolute;margin-left:51.2pt;margin-top:572.7pt;width:520.05pt;height:37.5pt;z-index:-251657728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pict w14:anchorId="2E8507C5">
          <v:shape id="_x00005" o:spid="_x0000_s1031" type="#_x0000_t75" style="position:absolute;margin-left:51.2pt;margin-top:650.95pt;width:520.05pt;height:45.85pt;z-index:-251658752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pict w14:anchorId="4087E29D">
          <v:shape id="_x00006" o:spid="_x0000_s1030" type="#_x0000_t75" style="position:absolute;margin-left:47.9pt;margin-top:26.45pt;width:132.2pt;height:32.6pt;z-index:-251659776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D2188F">
        <w:br w:type="page"/>
      </w:r>
      <w:bookmarkStart w:id="2" w:name="_GoBack"/>
      <w:bookmarkEnd w:id="2"/>
    </w:p>
    <w:p w14:paraId="53030028" w14:textId="77777777" w:rsidR="0003420E" w:rsidRPr="00251D40" w:rsidRDefault="002F20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529EDBA" w14:textId="77777777" w:rsidR="0003420E" w:rsidRPr="00251D40" w:rsidRDefault="002F2009" w:rsidP="00177CC8">
      <w:pPr>
        <w:framePr w:w="10276" w:wrap="auto" w:hAnchor="text" w:x="1049" w:y="78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 xml:space="preserve">INFORMATION ABOUT HOME OWNERSHIP AND OTHER </w:t>
      </w:r>
      <w:r>
        <w:rPr>
          <w:rFonts w:ascii="Verdana" w:hAnsi="Verdana"/>
          <w:b/>
          <w:color w:val="000000"/>
        </w:rPr>
        <w:t>REAL ESTATE</w:t>
      </w:r>
    </w:p>
    <w:p w14:paraId="2491C154" w14:textId="77777777" w:rsidR="0003420E" w:rsidRPr="00251D40" w:rsidRDefault="002F2009" w:rsidP="00177CC8">
      <w:pPr>
        <w:framePr w:w="4801" w:wrap="auto" w:hAnchor="text" w:x="1121" w:y="119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Address of the owned home</w:t>
      </w:r>
    </w:p>
    <w:p w14:paraId="06B2754E" w14:textId="77777777" w:rsidR="0003420E" w:rsidRPr="00251D40" w:rsidRDefault="002F2009">
      <w:pPr>
        <w:framePr w:w="1422" w:wrap="auto" w:hAnchor="text" w:x="8209" w:y="119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Number of rooms</w:t>
      </w:r>
    </w:p>
    <w:p w14:paraId="074AF73F" w14:textId="77777777" w:rsidR="0003420E" w:rsidRPr="00251D40" w:rsidRDefault="002F2009">
      <w:pPr>
        <w:framePr w:w="1219" w:wrap="auto" w:hAnchor="text" w:x="9770" w:y="119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Floor area</w:t>
      </w:r>
    </w:p>
    <w:p w14:paraId="61FBF16B" w14:textId="3B83E572" w:rsidR="0003420E" w:rsidRPr="00251D40" w:rsidRDefault="002F2009" w:rsidP="00177CC8">
      <w:pPr>
        <w:framePr w:w="7891" w:wrap="auto" w:hAnchor="text" w:x="1121" w:y="183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Estimate of the </w:t>
      </w:r>
      <w:r>
        <w:rPr>
          <w:rFonts w:ascii="Verdana" w:hAnsi="Verdana"/>
          <w:color w:val="000000"/>
        </w:rPr>
        <w:t xml:space="preserve">fair price </w:t>
      </w:r>
      <w:r>
        <w:rPr>
          <w:rFonts w:ascii="Verdana"/>
          <w:color w:val="000000"/>
        </w:rPr>
        <w:t>of the home</w:t>
      </w:r>
      <w:r w:rsidR="00646AFE">
        <w:rPr>
          <w:rFonts w:ascii="Verdana"/>
          <w:color w:val="000000"/>
        </w:rPr>
        <w:t xml:space="preserve"> (</w:t>
      </w:r>
      <w:r>
        <w:rPr>
          <w:rFonts w:ascii="Verdana" w:hAnsi="Verdana"/>
          <w:color w:val="000000"/>
        </w:rPr>
        <w:t>€</w:t>
      </w:r>
      <w:r w:rsidR="00646AFE">
        <w:rPr>
          <w:rFonts w:ascii="Verdana" w:hAnsi="Verdana"/>
          <w:color w:val="000000"/>
        </w:rPr>
        <w:t xml:space="preserve">) </w:t>
      </w:r>
    </w:p>
    <w:p w14:paraId="1969854B" w14:textId="77777777" w:rsidR="0003420E" w:rsidRPr="00177CC8" w:rsidRDefault="002F2009">
      <w:pPr>
        <w:framePr w:w="10087" w:wrap="auto" w:hAnchor="text" w:x="1121" w:y="217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  <w:sz w:val="18"/>
          <w:szCs w:val="18"/>
        </w:rPr>
      </w:pPr>
      <w:r w:rsidRPr="00177CC8">
        <w:rPr>
          <w:rFonts w:ascii="Verdana"/>
          <w:color w:val="000000"/>
          <w:sz w:val="18"/>
          <w:szCs w:val="18"/>
        </w:rPr>
        <w:t xml:space="preserve">(e.g., </w:t>
      </w:r>
      <w:r w:rsidRPr="00177CC8">
        <w:rPr>
          <w:rFonts w:ascii="Verdana" w:hAnsi="Verdana"/>
          <w:color w:val="000000"/>
          <w:sz w:val="18"/>
          <w:szCs w:val="18"/>
        </w:rPr>
        <w:t>an estate agent’s</w:t>
      </w:r>
      <w:r w:rsidRPr="00177CC8">
        <w:rPr>
          <w:rFonts w:ascii="Verdana"/>
          <w:color w:val="000000"/>
          <w:sz w:val="18"/>
          <w:szCs w:val="18"/>
        </w:rPr>
        <w:t xml:space="preserve"> estimate, assignment agreement or sale price of a similar home).</w:t>
      </w:r>
    </w:p>
    <w:p w14:paraId="002B458C" w14:textId="77777777" w:rsidR="0003420E" w:rsidRPr="00177CC8" w:rsidRDefault="002F2009">
      <w:pPr>
        <w:framePr w:w="10087" w:wrap="auto" w:hAnchor="text" w:x="1121" w:y="2172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  <w:sz w:val="18"/>
          <w:szCs w:val="18"/>
        </w:rPr>
      </w:pPr>
      <w:r w:rsidRPr="00177CC8">
        <w:rPr>
          <w:rFonts w:ascii="Verdana" w:hAnsi="Verdana"/>
          <w:color w:val="000000"/>
          <w:sz w:val="18"/>
          <w:szCs w:val="18"/>
        </w:rPr>
        <w:t>If the apartment</w:t>
      </w:r>
      <w:r w:rsidRPr="00177CC8">
        <w:rPr>
          <w:rFonts w:ascii="Verdana"/>
          <w:color w:val="000000"/>
          <w:sz w:val="18"/>
          <w:szCs w:val="18"/>
        </w:rPr>
        <w:t xml:space="preserve"> is sold, attach a copy of the deed of sale and a separate appendix on the repaid loans.</w:t>
      </w:r>
    </w:p>
    <w:p w14:paraId="1717C149" w14:textId="28E6198D" w:rsidR="0003420E" w:rsidRPr="00251D40" w:rsidRDefault="00177CC8" w:rsidP="00646AFE">
      <w:pPr>
        <w:framePr w:w="7381" w:wrap="auto" w:vAnchor="page" w:hAnchor="text" w:x="1121" w:y="280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i/>
          <w:color w:val="000000"/>
        </w:rPr>
      </w:pPr>
      <w:r>
        <w:rPr>
          <w:rFonts w:ascii="Verdana"/>
          <w:color w:val="000000"/>
        </w:rPr>
        <w:t>Loans attached t</w:t>
      </w:r>
      <w:r w:rsidR="002F2009">
        <w:rPr>
          <w:rFonts w:ascii="Verdana"/>
          <w:color w:val="000000"/>
        </w:rPr>
        <w:t xml:space="preserve">o an owned home, </w:t>
      </w:r>
      <w:r w:rsidR="002F2009">
        <w:rPr>
          <w:rFonts w:ascii="Verdana"/>
          <w:i/>
          <w:color w:val="000000"/>
        </w:rPr>
        <w:t xml:space="preserve">separate </w:t>
      </w:r>
      <w:r>
        <w:rPr>
          <w:rFonts w:ascii="Verdana"/>
          <w:i/>
          <w:color w:val="000000"/>
        </w:rPr>
        <w:t>attachment</w:t>
      </w:r>
    </w:p>
    <w:p w14:paraId="055ED48F" w14:textId="77777777" w:rsidR="0003420E" w:rsidRPr="00251D40" w:rsidRDefault="002F2009" w:rsidP="00177CC8">
      <w:pPr>
        <w:framePr w:w="6541" w:wrap="auto" w:hAnchor="text" w:x="1121" w:y="341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Address of other </w:t>
      </w:r>
      <w:r>
        <w:rPr>
          <w:rFonts w:ascii="Verdana" w:hAnsi="Verdana"/>
          <w:color w:val="000000"/>
        </w:rPr>
        <w:t>real estate</w:t>
      </w:r>
      <w:r>
        <w:rPr>
          <w:rFonts w:ascii="Verdana"/>
          <w:color w:val="000000"/>
        </w:rPr>
        <w:t xml:space="preserve"> or detached house</w:t>
      </w:r>
    </w:p>
    <w:p w14:paraId="220D14ED" w14:textId="68EA2CE4" w:rsidR="0003420E" w:rsidRPr="00251D40" w:rsidRDefault="002F2009" w:rsidP="00646AFE">
      <w:pPr>
        <w:framePr w:w="7021" w:wrap="auto" w:hAnchor="text" w:x="1121" w:y="404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Estimate of the fair price of the other </w:t>
      </w:r>
      <w:r>
        <w:rPr>
          <w:rFonts w:ascii="Verdana" w:hAnsi="Verdana"/>
          <w:color w:val="000000"/>
        </w:rPr>
        <w:t>real estate</w:t>
      </w:r>
      <w:r>
        <w:rPr>
          <w:rFonts w:ascii="Verdana"/>
          <w:color w:val="000000"/>
        </w:rPr>
        <w:t xml:space="preserve"> or detached house or share thereof</w:t>
      </w:r>
      <w:r w:rsidR="00177CC8">
        <w:rPr>
          <w:rFonts w:ascii="Verdana"/>
          <w:color w:val="000000"/>
        </w:rPr>
        <w:t xml:space="preserve">, </w:t>
      </w:r>
      <w:r w:rsidR="00177CC8" w:rsidRPr="00177CC8">
        <w:rPr>
          <w:rFonts w:ascii="Verdana"/>
          <w:i/>
          <w:iCs/>
          <w:color w:val="000000"/>
        </w:rPr>
        <w:t>separate attachment</w:t>
      </w:r>
    </w:p>
    <w:p w14:paraId="7AF1E714" w14:textId="0FB5804E" w:rsidR="0003420E" w:rsidRPr="00251D40" w:rsidRDefault="002F2009" w:rsidP="00646AFE">
      <w:pPr>
        <w:framePr w:w="6901" w:wrap="auto" w:hAnchor="text" w:x="1121" w:y="467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Date of sale of the other </w:t>
      </w:r>
      <w:r>
        <w:rPr>
          <w:rFonts w:ascii="Verdana" w:hAnsi="Verdana"/>
          <w:color w:val="000000"/>
        </w:rPr>
        <w:t>real estate</w:t>
      </w:r>
      <w:r>
        <w:rPr>
          <w:rFonts w:ascii="Verdana"/>
          <w:color w:val="000000"/>
        </w:rPr>
        <w:t xml:space="preserve"> or detached house</w:t>
      </w:r>
      <w:r>
        <w:rPr>
          <w:rFonts w:ascii="Verdana" w:hAnsi="Verdana"/>
          <w:color w:val="000000"/>
        </w:rPr>
        <w:t>.</w:t>
      </w:r>
      <w:r>
        <w:rPr>
          <w:rFonts w:ascii="Verdana"/>
          <w:color w:val="000000"/>
        </w:rPr>
        <w:t xml:space="preserve"> </w:t>
      </w:r>
      <w:r>
        <w:rPr>
          <w:rFonts w:ascii="Verdana" w:hAnsi="Verdana"/>
          <w:color w:val="000000"/>
        </w:rPr>
        <w:t>Copy</w:t>
      </w:r>
      <w:r w:rsidR="00177CC8">
        <w:rPr>
          <w:rFonts w:ascii="Verdana" w:hAnsi="Verdana"/>
          <w:color w:val="000000"/>
        </w:rPr>
        <w:t xml:space="preserve"> </w:t>
      </w:r>
      <w:r>
        <w:rPr>
          <w:rFonts w:ascii="Verdana"/>
          <w:color w:val="000000"/>
        </w:rPr>
        <w:t xml:space="preserve">of the deed of sale for the sold property and </w:t>
      </w:r>
      <w:r>
        <w:rPr>
          <w:rFonts w:ascii="Verdana"/>
          <w:i/>
          <w:color w:val="000000"/>
        </w:rPr>
        <w:t>separate appendix</w:t>
      </w:r>
      <w:r>
        <w:rPr>
          <w:rFonts w:ascii="Verdana"/>
          <w:color w:val="000000"/>
        </w:rPr>
        <w:t xml:space="preserve"> on repaid</w:t>
      </w:r>
      <w:r w:rsidR="00177CC8">
        <w:rPr>
          <w:rFonts w:ascii="Verdana"/>
          <w:color w:val="000000"/>
        </w:rPr>
        <w:t xml:space="preserve"> </w:t>
      </w:r>
      <w:r>
        <w:rPr>
          <w:rFonts w:ascii="Verdana"/>
          <w:color w:val="000000"/>
        </w:rPr>
        <w:t>loans.</w:t>
      </w:r>
    </w:p>
    <w:p w14:paraId="2D3AF496" w14:textId="77777777" w:rsidR="0003420E" w:rsidRPr="00251D40" w:rsidRDefault="002F2009">
      <w:pPr>
        <w:framePr w:w="1422" w:wrap="auto" w:hAnchor="text" w:x="8209" w:y="467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Number of rooms</w:t>
      </w:r>
    </w:p>
    <w:p w14:paraId="49C5DDF5" w14:textId="77777777" w:rsidR="0003420E" w:rsidRPr="00251D40" w:rsidRDefault="002F2009">
      <w:pPr>
        <w:framePr w:w="1219" w:wrap="auto" w:hAnchor="text" w:x="9770" w:y="467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Floor area</w:t>
      </w:r>
    </w:p>
    <w:p w14:paraId="46E0D413" w14:textId="77777777" w:rsidR="0003420E" w:rsidRPr="00251D40" w:rsidRDefault="002F2009">
      <w:pPr>
        <w:framePr w:w="3471" w:wrap="auto" w:hAnchor="text" w:x="1121" w:y="5545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Purpose of use of </w:t>
      </w:r>
      <w:r>
        <w:rPr>
          <w:rFonts w:ascii="Verdana" w:hAnsi="Verdana"/>
          <w:color w:val="000000"/>
        </w:rPr>
        <w:t>the building</w:t>
      </w:r>
    </w:p>
    <w:p w14:paraId="3A34AF19" w14:textId="77777777" w:rsidR="0003420E" w:rsidRPr="00251D40" w:rsidRDefault="002F2009">
      <w:pPr>
        <w:framePr w:w="3130" w:wrap="auto" w:hAnchor="text" w:x="1464" w:y="585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>Year-round</w:t>
      </w:r>
      <w:r>
        <w:rPr>
          <w:rFonts w:ascii="Verdana"/>
          <w:color w:val="000000"/>
        </w:rPr>
        <w:t xml:space="preserve"> </w:t>
      </w:r>
      <w:r>
        <w:rPr>
          <w:rFonts w:ascii="Verdana" w:hAnsi="Verdana"/>
          <w:color w:val="000000"/>
        </w:rPr>
        <w:t>use</w:t>
      </w:r>
    </w:p>
    <w:p w14:paraId="122E35E4" w14:textId="77777777" w:rsidR="0003420E" w:rsidRPr="00251D40" w:rsidRDefault="00D2188F" w:rsidP="00177CC8">
      <w:pPr>
        <w:framePr w:w="1421" w:wrap="auto" w:vAnchor="page" w:hAnchor="page" w:x="4846" w:y="567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 xml:space="preserve">Summer house    </w:t>
      </w:r>
    </w:p>
    <w:p w14:paraId="11D61D36" w14:textId="77777777" w:rsidR="0003420E" w:rsidRPr="00251D40" w:rsidRDefault="002F2009">
      <w:pPr>
        <w:framePr w:w="2524" w:wrap="auto" w:hAnchor="text" w:x="6568" w:y="582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Other. </w:t>
      </w:r>
      <w:r>
        <w:rPr>
          <w:rFonts w:ascii="Verdana" w:hAnsi="Verdana"/>
          <w:color w:val="000000"/>
        </w:rPr>
        <w:t>Please specify:</w:t>
      </w:r>
    </w:p>
    <w:p w14:paraId="5E2B48A1" w14:textId="77777777" w:rsidR="0003420E" w:rsidRPr="00251D40" w:rsidRDefault="002F2009">
      <w:pPr>
        <w:framePr w:w="2639" w:wrap="auto" w:hAnchor="text" w:x="1046" w:y="6478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OTHER ASSETS</w:t>
      </w:r>
    </w:p>
    <w:p w14:paraId="10C20273" w14:textId="46AE3494" w:rsidR="0003420E" w:rsidRPr="00251D40" w:rsidRDefault="002F2009" w:rsidP="00646AFE">
      <w:pPr>
        <w:framePr w:w="9586" w:wrap="auto" w:hAnchor="text" w:x="1465" w:y="6913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i/>
          <w:color w:val="000000"/>
        </w:rPr>
      </w:pPr>
      <w:r>
        <w:rPr>
          <w:rFonts w:ascii="Verdana"/>
          <w:color w:val="000000"/>
        </w:rPr>
        <w:t>The applicant(s)/people who will live in the home have other assets and/or loans,</w:t>
      </w:r>
      <w:r w:rsidR="00177CC8">
        <w:rPr>
          <w:rFonts w:ascii="Verdana"/>
          <w:color w:val="000000"/>
        </w:rPr>
        <w:t xml:space="preserve"> </w:t>
      </w:r>
      <w:r>
        <w:rPr>
          <w:rFonts w:ascii="Verdana"/>
          <w:i/>
          <w:color w:val="000000"/>
        </w:rPr>
        <w:t xml:space="preserve">separate </w:t>
      </w:r>
      <w:r w:rsidR="00177CC8">
        <w:rPr>
          <w:rFonts w:ascii="Verdana"/>
          <w:i/>
          <w:color w:val="000000"/>
        </w:rPr>
        <w:t>attachment</w:t>
      </w:r>
    </w:p>
    <w:p w14:paraId="7DE4B10B" w14:textId="77777777" w:rsidR="0003420E" w:rsidRPr="00251D40" w:rsidRDefault="002F2009" w:rsidP="00646AFE">
      <w:pPr>
        <w:framePr w:w="4287" w:wrap="auto" w:vAnchor="page" w:hAnchor="page" w:x="1126" w:y="7516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Assets, bank deposits, share</w:t>
      </w:r>
    </w:p>
    <w:p w14:paraId="4968E6D6" w14:textId="77777777" w:rsidR="0003420E" w:rsidRPr="00251D40" w:rsidRDefault="002F2009" w:rsidP="00646AFE">
      <w:pPr>
        <w:framePr w:w="4287" w:wrap="auto" w:vAnchor="page" w:hAnchor="page" w:x="1126" w:y="7516"/>
        <w:widowControl w:val="0"/>
        <w:autoSpaceDE w:val="0"/>
        <w:autoSpaceDN w:val="0"/>
        <w:spacing w:before="0" w:after="0" w:line="266" w:lineRule="exact"/>
        <w:jc w:val="left"/>
        <w:rPr>
          <w:rFonts w:ascii="Verdana"/>
          <w:color w:val="000000"/>
        </w:rPr>
      </w:pPr>
      <w:r>
        <w:rPr>
          <w:rFonts w:ascii="Verdana" w:hAnsi="Verdana"/>
          <w:color w:val="000000"/>
        </w:rPr>
        <w:t>in a death estate</w:t>
      </w:r>
      <w:r>
        <w:rPr>
          <w:rFonts w:ascii="Verdana"/>
          <w:color w:val="000000"/>
        </w:rPr>
        <w:t xml:space="preserve"> or </w:t>
      </w:r>
      <w:r>
        <w:rPr>
          <w:rFonts w:ascii="Verdana" w:hAnsi="Verdana"/>
          <w:color w:val="000000"/>
        </w:rPr>
        <w:t>consortium,</w:t>
      </w:r>
      <w:r>
        <w:rPr>
          <w:rFonts w:ascii="Verdana"/>
          <w:color w:val="000000"/>
        </w:rPr>
        <w:t xml:space="preserve"> loan</w:t>
      </w:r>
    </w:p>
    <w:p w14:paraId="586C72B0" w14:textId="16BEAA22" w:rsidR="0003420E" w:rsidRDefault="002F2009" w:rsidP="00646AFE">
      <w:pPr>
        <w:framePr w:w="3721" w:wrap="auto" w:vAnchor="page" w:hAnchor="page" w:x="5911" w:y="750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Value, loan or bank account </w:t>
      </w:r>
      <w:r w:rsidR="00177CC8">
        <w:rPr>
          <w:rFonts w:ascii="Verdana"/>
          <w:color w:val="000000"/>
        </w:rPr>
        <w:tab/>
      </w:r>
      <w:r w:rsidR="00177CC8">
        <w:rPr>
          <w:rFonts w:ascii="Verdana"/>
          <w:color w:val="000000"/>
        </w:rPr>
        <w:t>   </w:t>
      </w:r>
    </w:p>
    <w:p w14:paraId="08B8BAB5" w14:textId="07350411" w:rsidR="00177CC8" w:rsidRPr="00251D40" w:rsidRDefault="00177CC8" w:rsidP="00646AFE">
      <w:pPr>
        <w:framePr w:w="3721" w:wrap="auto" w:vAnchor="page" w:hAnchor="page" w:x="5911" w:y="750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balance</w:t>
      </w:r>
    </w:p>
    <w:p w14:paraId="569FF5EC" w14:textId="7D38ECD8" w:rsidR="0003420E" w:rsidRPr="00251D40" w:rsidRDefault="002F2009" w:rsidP="00177CC8">
      <w:pPr>
        <w:framePr w:w="9519" w:wrap="auto" w:hAnchor="text" w:x="1121" w:y="1042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A </w:t>
      </w:r>
      <w:r>
        <w:rPr>
          <w:rFonts w:ascii="Verdana"/>
          <w:i/>
          <w:color w:val="000000"/>
        </w:rPr>
        <w:t>separate account</w:t>
      </w:r>
      <w:r>
        <w:rPr>
          <w:rFonts w:ascii="Verdana"/>
          <w:color w:val="000000"/>
        </w:rPr>
        <w:t xml:space="preserve"> of joint ownership (e.g., shares in a death estate) must be given, showing</w:t>
      </w:r>
      <w:r w:rsidR="00177CC8">
        <w:rPr>
          <w:rFonts w:ascii="Verdana"/>
          <w:color w:val="000000"/>
        </w:rPr>
        <w:t xml:space="preserve"> </w:t>
      </w:r>
      <w:r>
        <w:rPr>
          <w:rFonts w:ascii="Verdana"/>
          <w:color w:val="000000"/>
        </w:rPr>
        <w:t>the names and holdings of the owners.</w:t>
      </w:r>
    </w:p>
    <w:p w14:paraId="51AA30DB" w14:textId="77777777" w:rsidR="0003420E" w:rsidRPr="00251D40" w:rsidRDefault="002F2009">
      <w:pPr>
        <w:framePr w:w="10525" w:wrap="auto" w:hAnchor="text" w:x="1049" w:y="1108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A copy of the </w:t>
      </w:r>
      <w:r>
        <w:rPr>
          <w:rFonts w:ascii="Verdana" w:hAnsi="Verdana"/>
          <w:color w:val="000000"/>
        </w:rPr>
        <w:t>most recent</w:t>
      </w:r>
      <w:r>
        <w:rPr>
          <w:rFonts w:ascii="Verdana"/>
          <w:color w:val="000000"/>
        </w:rPr>
        <w:t xml:space="preserve"> </w:t>
      </w:r>
      <w:r>
        <w:rPr>
          <w:rFonts w:ascii="Verdana" w:hAnsi="Verdana"/>
          <w:color w:val="000000"/>
        </w:rPr>
        <w:t>pre-completed</w:t>
      </w:r>
      <w:r>
        <w:rPr>
          <w:rFonts w:ascii="Verdana"/>
          <w:color w:val="000000"/>
        </w:rPr>
        <w:t xml:space="preserve"> tax return must be appended to the application.</w:t>
      </w:r>
    </w:p>
    <w:p w14:paraId="09211E66" w14:textId="6F6909C0" w:rsidR="0003420E" w:rsidRPr="00251D40" w:rsidRDefault="002F2009">
      <w:pPr>
        <w:framePr w:w="10525" w:wrap="auto" w:hAnchor="text" w:x="1049" w:y="1108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The </w:t>
      </w:r>
      <w:r>
        <w:rPr>
          <w:rFonts w:ascii="Verdana" w:hAnsi="Verdana"/>
          <w:color w:val="000000"/>
        </w:rPr>
        <w:t>tax return</w:t>
      </w:r>
      <w:r>
        <w:rPr>
          <w:rFonts w:ascii="Verdana"/>
          <w:color w:val="000000"/>
        </w:rPr>
        <w:t xml:space="preserve"> is available in MyTax at -&gt; Letterbox -&gt;</w:t>
      </w:r>
      <w:r w:rsidR="00646AFE">
        <w:rPr>
          <w:rFonts w:ascii="Verdana"/>
          <w:color w:val="000000"/>
        </w:rPr>
        <w:t xml:space="preserve"> </w:t>
      </w:r>
      <w:r>
        <w:rPr>
          <w:rFonts w:ascii="Verdana" w:hAnsi="Verdana"/>
          <w:color w:val="000000"/>
        </w:rPr>
        <w:t>Pre-completed</w:t>
      </w:r>
      <w:r>
        <w:rPr>
          <w:rFonts w:ascii="Verdana"/>
          <w:color w:val="000000"/>
        </w:rPr>
        <w:t xml:space="preserve"> tax return (PDF)</w:t>
      </w:r>
    </w:p>
    <w:p w14:paraId="1C27E997" w14:textId="205E02DC" w:rsidR="0003420E" w:rsidRPr="00251D40" w:rsidRDefault="002F2009">
      <w:pPr>
        <w:framePr w:w="9586" w:wrap="auto" w:hAnchor="text" w:x="1392" w:y="11862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 xml:space="preserve">I/we affirm </w:t>
      </w:r>
      <w:r>
        <w:rPr>
          <w:rFonts w:ascii="Verdana" w:hAnsi="Verdana"/>
          <w:b/>
          <w:color w:val="000000"/>
        </w:rPr>
        <w:t>that</w:t>
      </w:r>
      <w:r>
        <w:rPr>
          <w:rFonts w:ascii="Verdana"/>
          <w:b/>
          <w:color w:val="000000"/>
        </w:rPr>
        <w:t xml:space="preserve"> </w:t>
      </w:r>
      <w:r>
        <w:rPr>
          <w:rFonts w:ascii="Verdana" w:hAnsi="Verdana"/>
          <w:b/>
          <w:color w:val="000000"/>
        </w:rPr>
        <w:t>I/we</w:t>
      </w:r>
      <w:r>
        <w:rPr>
          <w:rFonts w:ascii="Verdana"/>
          <w:b/>
          <w:color w:val="000000"/>
        </w:rPr>
        <w:t xml:space="preserve"> have no other assets than</w:t>
      </w:r>
      <w:r w:rsidR="00177CC8">
        <w:rPr>
          <w:rFonts w:ascii="Verdana"/>
          <w:b/>
          <w:color w:val="000000"/>
        </w:rPr>
        <w:t xml:space="preserve"> </w:t>
      </w:r>
      <w:r>
        <w:rPr>
          <w:rFonts w:ascii="Verdana" w:hAnsi="Verdana"/>
          <w:b/>
          <w:color w:val="000000"/>
        </w:rPr>
        <w:t>those</w:t>
      </w:r>
      <w:r>
        <w:rPr>
          <w:rFonts w:ascii="Verdana"/>
          <w:b/>
          <w:color w:val="000000"/>
        </w:rPr>
        <w:t xml:space="preserve"> I/we have declared.</w:t>
      </w:r>
    </w:p>
    <w:p w14:paraId="4238FCB4" w14:textId="77777777" w:rsidR="0003420E" w:rsidRPr="00251D40" w:rsidRDefault="002F2009" w:rsidP="00177CC8">
      <w:pPr>
        <w:framePr w:w="10471" w:wrap="auto" w:hAnchor="text" w:x="1049" w:y="12517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b/>
          <w:color w:val="000000"/>
        </w:rPr>
      </w:pPr>
      <w:r>
        <w:rPr>
          <w:rFonts w:ascii="Verdana"/>
          <w:b/>
          <w:color w:val="000000"/>
        </w:rPr>
        <w:t>Signatures of the applicants to be included in the right-of-occupancy agreement.</w:t>
      </w:r>
    </w:p>
    <w:p w14:paraId="1F435DBC" w14:textId="77777777" w:rsidR="0003420E" w:rsidRPr="00251D40" w:rsidRDefault="002F2009">
      <w:pPr>
        <w:framePr w:w="2616" w:wrap="auto" w:hAnchor="text" w:x="979" w:y="12914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Locality and </w:t>
      </w:r>
      <w:r>
        <w:rPr>
          <w:rFonts w:ascii="Verdana" w:hAnsi="Verdana"/>
          <w:color w:val="000000"/>
        </w:rPr>
        <w:t>date</w:t>
      </w:r>
    </w:p>
    <w:p w14:paraId="766FAEB0" w14:textId="77777777" w:rsidR="0003420E" w:rsidRPr="00251D40" w:rsidRDefault="002F2009" w:rsidP="00646AFE">
      <w:pPr>
        <w:framePr w:w="3631" w:wrap="auto" w:hAnchor="text" w:x="979" w:y="13482"/>
        <w:widowControl w:val="0"/>
        <w:autoSpaceDE w:val="0"/>
        <w:autoSpaceDN w:val="0"/>
        <w:spacing w:before="0" w:after="0" w:line="268" w:lineRule="exact"/>
        <w:ind w:right="-405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Signature of the applicant</w:t>
      </w:r>
    </w:p>
    <w:p w14:paraId="148EEBC6" w14:textId="14474A3C" w:rsidR="0003420E" w:rsidRPr="00251D40" w:rsidRDefault="002F2009" w:rsidP="00177CC8">
      <w:pPr>
        <w:framePr w:w="5233" w:wrap="auto" w:hAnchor="text" w:x="5799" w:y="13483"/>
        <w:widowControl w:val="0"/>
        <w:autoSpaceDE w:val="0"/>
        <w:autoSpaceDN w:val="0"/>
        <w:spacing w:before="0" w:after="0" w:line="267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Signature of the co-applicant to be included</w:t>
      </w:r>
      <w:r w:rsidR="00177CC8">
        <w:rPr>
          <w:rFonts w:ascii="Verdana"/>
          <w:color w:val="000000"/>
        </w:rPr>
        <w:t xml:space="preserve"> </w:t>
      </w:r>
      <w:r>
        <w:rPr>
          <w:rFonts w:ascii="Verdana"/>
          <w:color w:val="000000"/>
        </w:rPr>
        <w:t>in the agreement</w:t>
      </w:r>
    </w:p>
    <w:p w14:paraId="49F7D75B" w14:textId="77777777" w:rsidR="0003420E" w:rsidRPr="00251D40" w:rsidRDefault="002F2009">
      <w:pPr>
        <w:framePr w:w="5619" w:wrap="auto" w:hAnchor="text" w:x="979" w:y="14339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Address (street address, postcode and post town)</w:t>
      </w:r>
    </w:p>
    <w:p w14:paraId="440DA263" w14:textId="77777777" w:rsidR="0003420E" w:rsidRPr="00251D40" w:rsidRDefault="002F2009">
      <w:pPr>
        <w:framePr w:w="4097" w:wrap="auto" w:hAnchor="text" w:x="979" w:y="1490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 xml:space="preserve">Phone number and </w:t>
      </w:r>
      <w:r>
        <w:rPr>
          <w:rFonts w:ascii="Verdana" w:hAnsi="Verdana"/>
          <w:color w:val="000000"/>
        </w:rPr>
        <w:t>email address</w:t>
      </w:r>
    </w:p>
    <w:p w14:paraId="5A1B921F" w14:textId="77777777" w:rsidR="0003420E" w:rsidRPr="00646AFE" w:rsidRDefault="0003420E" w:rsidP="002F2009">
      <w:pPr>
        <w:framePr w:w="2506" w:wrap="auto" w:hAnchor="text" w:x="907" w:y="1574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6"/>
          <w:lang w:val="en-US"/>
        </w:rPr>
      </w:pPr>
    </w:p>
    <w:p w14:paraId="10E95A4D" w14:textId="77777777" w:rsidR="00646AFE" w:rsidRPr="00251D40" w:rsidRDefault="00646AFE" w:rsidP="00646AFE">
      <w:pPr>
        <w:framePr w:w="1422" w:wrap="auto" w:hAnchor="text" w:x="8209" w:y="467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/>
          <w:color w:val="000000"/>
        </w:rPr>
        <w:t>Number of rooms</w:t>
      </w:r>
    </w:p>
    <w:p w14:paraId="720B5A1D" w14:textId="604AC62E" w:rsidR="00646AFE" w:rsidRPr="00251D40" w:rsidRDefault="00646AFE" w:rsidP="00646AFE">
      <w:pPr>
        <w:framePr w:w="2761" w:wrap="auto" w:vAnchor="page" w:hAnchor="page" w:x="8191" w:y="4186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 w:rsidRPr="00646AFE">
        <w:rPr>
          <w:rFonts w:ascii="Verdana"/>
          <w:color w:val="000000"/>
        </w:rPr>
        <w:t>Area of the real estate</w:t>
      </w:r>
    </w:p>
    <w:p w14:paraId="39015931" w14:textId="3D3E3CA2" w:rsidR="00646AFE" w:rsidRPr="00251D40" w:rsidRDefault="00646AFE" w:rsidP="00646AFE">
      <w:pPr>
        <w:framePr w:w="1486" w:wrap="auto" w:vAnchor="page" w:hAnchor="page" w:x="9811" w:y="7621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 w:rsidRPr="00646AFE">
        <w:rPr>
          <w:rFonts w:ascii="Verdana"/>
          <w:color w:val="000000"/>
        </w:rPr>
        <w:t>Share (%)</w:t>
      </w:r>
    </w:p>
    <w:p w14:paraId="6EC18726" w14:textId="77777777" w:rsidR="0003420E" w:rsidRDefault="002048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380D76E7">
          <v:shape id="_x00007" o:spid="_x0000_s1029" type="#_x0000_t75" style="position:absolute;margin-left:51.1pt;margin-top:57.85pt;width:520.15pt;height:254.9pt;z-index:-251660800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pict w14:anchorId="77975BE6">
          <v:shape id="_x00008" o:spid="_x0000_s1028" type="#_x0000_t75" style="position:absolute;margin-left:51.2pt;margin-top:340.15pt;width:520.05pt;height:209.25pt;z-index:-251661824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pict w14:anchorId="04AD7A8C">
          <v:shape id="_x00009" o:spid="_x0000_s1027" type="#_x0000_t75" style="position:absolute;margin-left:52.5pt;margin-top:593.35pt;width:13.05pt;height:13.05pt;z-index:-251662848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pict w14:anchorId="0E43073B">
          <v:shape id="_x000010" o:spid="_x0000_s1026" type="#_x0000_t75" style="position:absolute;margin-left:44pt;margin-top:644.25pt;width:527.35pt;height:130.45pt;z-index:-251663872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</w:p>
    <w:sectPr w:rsidR="000342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7161EB10-8EF4-4951-A98D-85FF22E6B3E6}"/>
    <w:embedBold r:id="rId2" w:fontKey="{DB7A05B2-4A05-42C4-99CC-CDF70AF7222C}"/>
    <w:embedItalic r:id="rId3" w:fontKey="{149E39F9-296B-41E5-A92B-C0779A35E16E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4" w:fontKey="{248B69CB-E1CA-48C0-927C-C7C89D6FB8D0}"/>
    <w:embedBold r:id="rId5" w:fontKey="{5A7CCA96-1A05-47C2-B242-B9F8AA9583C7}"/>
    <w:embedItalic r:id="rId6" w:fontKey="{95D1B69C-AB1C-4584-A9D6-68FCFC4DF7EB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7" w:fontKey="{539CDCA5-580B-4676-9F14-FCF23F4A6190}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8" w:fontKey="{5152A759-B1B7-4BBE-AE42-9429593D9AD6}"/>
    <w:embedBold r:id="rId9" w:fontKey="{10F55A3D-7F44-41BF-93C6-86C7C7C033A1}"/>
    <w:embedItalic r:id="rId10" w:fontKey="{1A2B9E2B-CB5D-4109-966E-C85CFB1D4B90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11" w:fontKey="{E8767937-AEBF-4D1D-AF35-D2F55C9149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hideSpellingErrors/>
  <w:hideGrammaticalError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ztDQ2MTExNTYztbRU0lEKTi0uzszPAykwqQUAH25RIywAAAA="/>
  </w:docVars>
  <w:rsids>
    <w:rsidRoot w:val="00BA5B2D"/>
    <w:rsid w:val="0003420E"/>
    <w:rsid w:val="00177CC8"/>
    <w:rsid w:val="002048F1"/>
    <w:rsid w:val="00251D40"/>
    <w:rsid w:val="002F2009"/>
    <w:rsid w:val="00646AFE"/>
    <w:rsid w:val="00716D14"/>
    <w:rsid w:val="008B4D2B"/>
    <w:rsid w:val="008C4A19"/>
    <w:rsid w:val="00B06B85"/>
    <w:rsid w:val="00BA5B2D"/>
    <w:rsid w:val="00D2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F275C57"/>
  <w15:docId w15:val="{546C8433-B2E9-4673-BB36-AFD9FC43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57BAE-E205-47CC-BDD9-A402868C7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839</Words>
  <Characters>4893</Characters>
  <Application>Microsoft Office Word</Application>
  <DocSecurity>0</DocSecurity>
  <Lines>543</Lines>
  <Paragraphs>220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Aspose</Company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2</cp:revision>
  <dcterms:created xsi:type="dcterms:W3CDTF">2023-09-14T11:48:00Z</dcterms:created>
  <dcterms:modified xsi:type="dcterms:W3CDTF">2023-09-14T11:48:00Z</dcterms:modified>
</cp:coreProperties>
</file>